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47ED" w14:textId="77777777" w:rsidR="003E7208" w:rsidRPr="003E7208" w:rsidRDefault="003E7208" w:rsidP="003E7208">
      <w:pPr>
        <w:shd w:val="clear" w:color="auto" w:fill="FFFFFF"/>
        <w:spacing w:after="100" w:afterAutospacing="1"/>
        <w:jc w:val="center"/>
        <w:outlineLvl w:val="1"/>
        <w:rPr>
          <w:rFonts w:ascii="Roboto" w:eastAsia="Times New Roman" w:hAnsi="Roboto" w:cs="Times New Roman"/>
          <w:b/>
          <w:bCs/>
          <w:szCs w:val="28"/>
          <w:lang w:eastAsia="ru-RU"/>
        </w:rPr>
      </w:pPr>
      <w:bookmarkStart w:id="0" w:name="_GoBack"/>
      <w:bookmarkEnd w:id="0"/>
      <w:r w:rsidRPr="003E7208">
        <w:rPr>
          <w:rFonts w:ascii="Roboto" w:eastAsia="Times New Roman" w:hAnsi="Roboto" w:cs="Times New Roman"/>
          <w:b/>
          <w:bCs/>
          <w:szCs w:val="28"/>
          <w:lang w:eastAsia="ru-RU"/>
        </w:rPr>
        <w:t>КРУГЛЫЙ СТОЛ ПО РЕАЛИЗАЦИИ ГОСУДАРСТВЕННОЙ АНТИКОРРУПЦИОННОЙ СТРАТЕГИИ</w:t>
      </w:r>
    </w:p>
    <w:p w14:paraId="1ECA2A43" w14:textId="77777777" w:rsidR="003E7208" w:rsidRDefault="003E7208" w:rsidP="003E72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1E1F4B"/>
        </w:rPr>
      </w:pPr>
      <w:r>
        <w:rPr>
          <w:rFonts w:ascii="Roboto" w:hAnsi="Roboto"/>
          <w:color w:val="1E1F4B"/>
        </w:rPr>
        <w:t>Министерством энергетики Кыргызской Республики планируется проведение Круглого стола </w:t>
      </w:r>
      <w:r>
        <w:rPr>
          <w:rStyle w:val="a4"/>
          <w:rFonts w:ascii="Roboto" w:hAnsi="Roboto"/>
          <w:color w:val="1E1F4B"/>
        </w:rPr>
        <w:t>по обсуждению проекта стратегического плана действий Министерства энергетики Кыргызской Республики по реализации государственной антикоррупционной стратегии на 2022-2024гг.</w:t>
      </w:r>
    </w:p>
    <w:p w14:paraId="4CC4071F" w14:textId="77777777" w:rsidR="003E7208" w:rsidRDefault="003E7208" w:rsidP="003E72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1E1F4B"/>
        </w:rPr>
      </w:pPr>
      <w:r>
        <w:rPr>
          <w:rFonts w:ascii="Roboto" w:hAnsi="Roboto"/>
          <w:color w:val="1E1F4B"/>
        </w:rPr>
        <w:t>В связи с чем, приглашаем всех заинтересованных сторон принять участие в работе указанного Круглого стола.</w:t>
      </w:r>
    </w:p>
    <w:p w14:paraId="175209FE" w14:textId="77777777" w:rsidR="003E7208" w:rsidRDefault="003E7208" w:rsidP="003E72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1E1F4B"/>
        </w:rPr>
      </w:pPr>
      <w:r>
        <w:rPr>
          <w:rFonts w:ascii="Roboto" w:hAnsi="Roboto"/>
          <w:color w:val="1E1F4B"/>
        </w:rPr>
        <w:t>Дата проведения: 12 сентября 2022 года.</w:t>
      </w:r>
    </w:p>
    <w:p w14:paraId="41560946" w14:textId="77777777" w:rsidR="003E7208" w:rsidRDefault="003E7208" w:rsidP="003E72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1E1F4B"/>
        </w:rPr>
      </w:pPr>
      <w:proofErr w:type="spellStart"/>
      <w:proofErr w:type="gramStart"/>
      <w:r>
        <w:rPr>
          <w:rFonts w:ascii="Roboto" w:hAnsi="Roboto"/>
          <w:color w:val="1E1F4B"/>
        </w:rPr>
        <w:t>Время:начало</w:t>
      </w:r>
      <w:proofErr w:type="spellEnd"/>
      <w:proofErr w:type="gramEnd"/>
      <w:r>
        <w:rPr>
          <w:rFonts w:ascii="Roboto" w:hAnsi="Roboto"/>
          <w:color w:val="1E1F4B"/>
        </w:rPr>
        <w:t xml:space="preserve"> 10-00 ч.</w:t>
      </w:r>
    </w:p>
    <w:p w14:paraId="1CAE9E85" w14:textId="77777777" w:rsidR="003E7208" w:rsidRDefault="003E7208" w:rsidP="003E72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1E1F4B"/>
        </w:rPr>
      </w:pPr>
      <w:r>
        <w:rPr>
          <w:rFonts w:ascii="Roboto" w:hAnsi="Roboto"/>
          <w:color w:val="1E1F4B"/>
        </w:rPr>
        <w:t xml:space="preserve">Место: г. Бишкек, пр. </w:t>
      </w:r>
      <w:proofErr w:type="spellStart"/>
      <w:r>
        <w:rPr>
          <w:rFonts w:ascii="Roboto" w:hAnsi="Roboto"/>
          <w:color w:val="1E1F4B"/>
        </w:rPr>
        <w:t>Жибек</w:t>
      </w:r>
      <w:proofErr w:type="spellEnd"/>
      <w:r>
        <w:rPr>
          <w:rFonts w:ascii="Roboto" w:hAnsi="Roboto"/>
          <w:color w:val="1E1F4B"/>
        </w:rPr>
        <w:t>-Жолу, 326, Министерство энергетики Кыргызской Республики, 3-й этаж</w:t>
      </w:r>
    </w:p>
    <w:p w14:paraId="720410DB" w14:textId="77777777" w:rsidR="003E7208" w:rsidRDefault="003E7208" w:rsidP="003E72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1E1F4B"/>
        </w:rPr>
      </w:pPr>
      <w:r>
        <w:rPr>
          <w:rFonts w:ascii="Roboto" w:hAnsi="Roboto"/>
          <w:color w:val="1E1F4B"/>
        </w:rPr>
        <w:t> </w:t>
      </w:r>
    </w:p>
    <w:p w14:paraId="210798C6" w14:textId="77777777" w:rsidR="003E7208" w:rsidRDefault="003E7208" w:rsidP="003E72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1E1F4B"/>
        </w:rPr>
      </w:pPr>
      <w:r>
        <w:rPr>
          <w:rStyle w:val="a4"/>
          <w:rFonts w:ascii="Roboto" w:hAnsi="Roboto"/>
          <w:color w:val="1E1F4B"/>
        </w:rPr>
        <w:t>Проект стратегического плана действий (СПД) по реализации Государственной антикоррупционной политики Кыргызской Республики на 2022-2024гг</w:t>
      </w:r>
    </w:p>
    <w:p w14:paraId="4B73986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08"/>
    <w:rsid w:val="003E720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3F43"/>
  <w15:chartTrackingRefBased/>
  <w15:docId w15:val="{E307A258-FA18-4A0B-92BF-72027A4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E720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2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2022-11-28T05:45:00Z</dcterms:created>
  <dcterms:modified xsi:type="dcterms:W3CDTF">2022-11-28T05:48:00Z</dcterms:modified>
</cp:coreProperties>
</file>