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A" w:rsidRPr="005F466F" w:rsidRDefault="003C736A" w:rsidP="003C736A">
      <w:pPr>
        <w:pStyle w:val="a4"/>
        <w:shd w:val="clear" w:color="auto" w:fill="FFFFFF"/>
        <w:spacing w:before="0" w:beforeAutospacing="0" w:after="480" w:afterAutospacing="0"/>
        <w:jc w:val="right"/>
        <w:rPr>
          <w:bCs/>
          <w:color w:val="000000" w:themeColor="text1"/>
          <w:spacing w:val="5"/>
          <w:sz w:val="28"/>
          <w:szCs w:val="28"/>
        </w:rPr>
      </w:pPr>
      <w:r w:rsidRPr="005F466F">
        <w:rPr>
          <w:bCs/>
          <w:color w:val="000000" w:themeColor="text1"/>
          <w:spacing w:val="5"/>
          <w:sz w:val="28"/>
          <w:szCs w:val="28"/>
        </w:rPr>
        <w:t xml:space="preserve">Проект </w:t>
      </w:r>
    </w:p>
    <w:p w:rsidR="003C736A" w:rsidRDefault="003C736A" w:rsidP="00816D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pacing w:val="5"/>
          <w:sz w:val="28"/>
          <w:szCs w:val="28"/>
        </w:rPr>
      </w:pPr>
      <w:bookmarkStart w:id="0" w:name="_GoBack"/>
      <w:r w:rsidRPr="001422CD">
        <w:rPr>
          <w:b/>
          <w:bCs/>
          <w:color w:val="000000" w:themeColor="text1"/>
          <w:spacing w:val="5"/>
          <w:sz w:val="28"/>
          <w:szCs w:val="28"/>
        </w:rPr>
        <w:t>Об утверждении </w:t>
      </w:r>
      <w:hyperlink r:id="rId4" w:anchor="unknown" w:history="1">
        <w:r w:rsidRPr="001422CD">
          <w:rPr>
            <w:rStyle w:val="a3"/>
            <w:b/>
            <w:bCs/>
            <w:color w:val="000000" w:themeColor="text1"/>
            <w:spacing w:val="5"/>
            <w:sz w:val="28"/>
            <w:szCs w:val="28"/>
            <w:u w:val="none"/>
          </w:rPr>
          <w:t>норматив</w:t>
        </w:r>
      </w:hyperlink>
      <w:r w:rsidRPr="001422CD">
        <w:rPr>
          <w:b/>
          <w:bCs/>
          <w:color w:val="000000" w:themeColor="text1"/>
          <w:spacing w:val="5"/>
          <w:sz w:val="28"/>
          <w:szCs w:val="28"/>
        </w:rPr>
        <w:t>ов потерь природного газа Общества с ограниченной ответственностью «Газпром Кыргызстан»</w:t>
      </w:r>
      <w:bookmarkEnd w:id="0"/>
      <w:r w:rsidRPr="001422CD">
        <w:rPr>
          <w:b/>
          <w:bCs/>
          <w:color w:val="000000" w:themeColor="text1"/>
          <w:spacing w:val="5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5"/>
          <w:sz w:val="28"/>
          <w:szCs w:val="28"/>
        </w:rPr>
        <w:t>на 2023</w:t>
      </w:r>
      <w:r w:rsidRPr="001422CD">
        <w:rPr>
          <w:b/>
          <w:bCs/>
          <w:color w:val="000000" w:themeColor="text1"/>
          <w:spacing w:val="5"/>
          <w:sz w:val="28"/>
          <w:szCs w:val="28"/>
        </w:rPr>
        <w:t xml:space="preserve"> год</w:t>
      </w:r>
    </w:p>
    <w:p w:rsidR="00816DEE" w:rsidRPr="001422CD" w:rsidRDefault="00816DEE" w:rsidP="00816D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pacing w:val="5"/>
          <w:sz w:val="28"/>
          <w:szCs w:val="28"/>
        </w:rPr>
      </w:pPr>
    </w:p>
    <w:p w:rsidR="003C736A" w:rsidRPr="001422CD" w:rsidRDefault="003C736A" w:rsidP="003C736A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  <w:r w:rsidRPr="001422CD">
        <w:rPr>
          <w:color w:val="000000" w:themeColor="text1"/>
          <w:sz w:val="28"/>
          <w:szCs w:val="28"/>
        </w:rPr>
        <w:t>В целях реализации пункта 4 статьи 315 Налогового Кодекса Кыргызской Республики, в соответствии с пунктом 13</w:t>
      </w:r>
      <w:r w:rsidRPr="001422CD">
        <w:rPr>
          <w:color w:val="000000" w:themeColor="text1"/>
          <w:sz w:val="28"/>
          <w:szCs w:val="28"/>
          <w:vertAlign w:val="superscript"/>
        </w:rPr>
        <w:t xml:space="preserve">2 </w:t>
      </w:r>
      <w:r w:rsidRPr="001422CD">
        <w:rPr>
          <w:color w:val="000000" w:themeColor="text1"/>
          <w:sz w:val="28"/>
          <w:szCs w:val="28"/>
        </w:rPr>
        <w:t> </w:t>
      </w:r>
      <w:hyperlink r:id="rId5" w:history="1">
        <w:r w:rsidRPr="001422CD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1422CD">
        <w:rPr>
          <w:color w:val="000000" w:themeColor="text1"/>
          <w:sz w:val="28"/>
          <w:szCs w:val="28"/>
        </w:rPr>
        <w:t> Правительства Кыргызской Республики «О делегировании отдельных нормотворческих полномочий Правительства Кыргызской Республики государственным органам и исполнительным органам местного самоуправления» от 15 сентября 2014 года</w:t>
      </w:r>
      <w:r w:rsidR="00816DEE">
        <w:rPr>
          <w:color w:val="000000" w:themeColor="text1"/>
          <w:sz w:val="28"/>
          <w:szCs w:val="28"/>
        </w:rPr>
        <w:t xml:space="preserve"> </w:t>
      </w:r>
      <w:r w:rsidRPr="001422CD">
        <w:rPr>
          <w:color w:val="000000" w:themeColor="text1"/>
          <w:sz w:val="28"/>
          <w:szCs w:val="28"/>
        </w:rPr>
        <w:t>№ 530, </w:t>
      </w:r>
      <w:hyperlink r:id="rId6" w:history="1">
        <w:r w:rsidRPr="001422CD">
          <w:rPr>
            <w:rStyle w:val="a3"/>
            <w:color w:val="000000" w:themeColor="text1"/>
            <w:sz w:val="28"/>
            <w:szCs w:val="28"/>
            <w:u w:val="none"/>
          </w:rPr>
          <w:t>Методикой</w:t>
        </w:r>
      </w:hyperlink>
      <w:r w:rsidRPr="001422CD">
        <w:rPr>
          <w:color w:val="000000" w:themeColor="text1"/>
          <w:sz w:val="28"/>
          <w:szCs w:val="28"/>
        </w:rPr>
        <w:t xml:space="preserve"> расчета нормативных </w:t>
      </w:r>
      <w:r w:rsidRPr="00AC4147">
        <w:rPr>
          <w:sz w:val="28"/>
          <w:szCs w:val="28"/>
        </w:rPr>
        <w:t>потерь</w:t>
      </w:r>
      <w:r w:rsidRPr="003B165D">
        <w:rPr>
          <w:sz w:val="28"/>
          <w:szCs w:val="28"/>
        </w:rPr>
        <w:t xml:space="preserve"> природного газа на предприятиях газового хозяйства Кыргызской Республики, утвержденно</w:t>
      </w:r>
      <w:r>
        <w:rPr>
          <w:sz w:val="28"/>
          <w:szCs w:val="28"/>
        </w:rPr>
        <w:t>й</w:t>
      </w:r>
      <w:r w:rsidRPr="003B165D">
        <w:rPr>
          <w:sz w:val="28"/>
          <w:szCs w:val="28"/>
        </w:rPr>
        <w:t xml:space="preserve"> постановлением Правительства Кыргызской Республики от 31 июля 2018 года № 358,</w:t>
      </w:r>
      <w:r>
        <w:rPr>
          <w:sz w:val="28"/>
          <w:szCs w:val="28"/>
        </w:rPr>
        <w:t xml:space="preserve"> </w:t>
      </w:r>
      <w:r w:rsidRPr="003B165D">
        <w:rPr>
          <w:b/>
          <w:sz w:val="28"/>
          <w:szCs w:val="28"/>
        </w:rPr>
        <w:t>приказываю</w:t>
      </w:r>
      <w:r w:rsidRPr="003B165D">
        <w:rPr>
          <w:sz w:val="28"/>
          <w:szCs w:val="28"/>
        </w:rPr>
        <w:t>:</w:t>
      </w:r>
    </w:p>
    <w:p w:rsidR="003C736A" w:rsidRPr="001422CD" w:rsidRDefault="003C736A" w:rsidP="003C736A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  <w:r w:rsidRPr="001422CD">
        <w:rPr>
          <w:sz w:val="28"/>
          <w:szCs w:val="28"/>
        </w:rPr>
        <w:t>1. Утвердить </w:t>
      </w:r>
      <w:hyperlink r:id="rId7" w:anchor="unknown" w:history="1">
        <w:r w:rsidRPr="001422CD">
          <w:rPr>
            <w:rStyle w:val="a3"/>
            <w:color w:val="auto"/>
            <w:sz w:val="28"/>
            <w:szCs w:val="28"/>
            <w:u w:val="none"/>
          </w:rPr>
          <w:t>норматив</w:t>
        </w:r>
      </w:hyperlink>
      <w:r w:rsidRPr="001422CD">
        <w:rPr>
          <w:sz w:val="28"/>
          <w:szCs w:val="28"/>
        </w:rPr>
        <w:t> потерь природного газа Общества с ограниченной ответственнос</w:t>
      </w:r>
      <w:r>
        <w:rPr>
          <w:sz w:val="28"/>
          <w:szCs w:val="28"/>
        </w:rPr>
        <w:t>тью «Газпром Кыргызстан» на 2022</w:t>
      </w:r>
      <w:r w:rsidRPr="001422CD">
        <w:rPr>
          <w:sz w:val="28"/>
          <w:szCs w:val="28"/>
        </w:rPr>
        <w:t xml:space="preserve"> год согласно </w:t>
      </w:r>
      <w:hyperlink r:id="rId8" w:anchor="p1" w:history="1">
        <w:r w:rsidRPr="001422CD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1422CD">
        <w:rPr>
          <w:rStyle w:val="a3"/>
          <w:color w:val="auto"/>
          <w:sz w:val="28"/>
          <w:szCs w:val="28"/>
          <w:u w:val="none"/>
        </w:rPr>
        <w:t xml:space="preserve"> к настоящему приказу.</w:t>
      </w:r>
    </w:p>
    <w:p w:rsidR="003C736A" w:rsidRPr="001422CD" w:rsidRDefault="003C736A" w:rsidP="003C736A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  <w:r w:rsidRPr="001422CD">
        <w:rPr>
          <w:sz w:val="28"/>
          <w:szCs w:val="28"/>
        </w:rPr>
        <w:t>2. Пресс-секретарю Министерства энергетики Кыргызской Республики опубликовать настоящий приказ в соответствии с </w:t>
      </w:r>
      <w:hyperlink r:id="rId9" w:history="1">
        <w:r w:rsidRPr="001422C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1422CD">
        <w:rPr>
          <w:sz w:val="28"/>
          <w:szCs w:val="28"/>
        </w:rPr>
        <w:t xml:space="preserve"> Правительства Кыргызской Республики «Об источниках официального опубликования нормативных правовых актов Кыргызской Республики» от 26 февраля 2010 года № 117.</w:t>
      </w:r>
    </w:p>
    <w:p w:rsidR="003C736A" w:rsidRPr="001422CD" w:rsidRDefault="003C736A" w:rsidP="003C736A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  <w:r w:rsidRPr="001422CD">
        <w:rPr>
          <w:sz w:val="28"/>
          <w:szCs w:val="28"/>
        </w:rPr>
        <w:t xml:space="preserve">3. Отделу </w:t>
      </w:r>
      <w:r>
        <w:rPr>
          <w:sz w:val="28"/>
          <w:szCs w:val="28"/>
        </w:rPr>
        <w:t>правового обеспечения</w:t>
      </w:r>
      <w:r w:rsidRPr="001422CD">
        <w:rPr>
          <w:sz w:val="28"/>
          <w:szCs w:val="28"/>
        </w:rPr>
        <w:t xml:space="preserve"> Министерства энергетики Кыргызской Республики:</w:t>
      </w:r>
    </w:p>
    <w:p w:rsidR="003C736A" w:rsidRPr="001422CD" w:rsidRDefault="003C736A" w:rsidP="003C736A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  <w:r w:rsidRPr="001422CD">
        <w:rPr>
          <w:sz w:val="28"/>
          <w:szCs w:val="28"/>
        </w:rPr>
        <w:t>- в течение трех рабочих дней со дня официального опубликования направить копию настоящего приказа в Министерство юстиции Кыргызской Республики для включения в Государственный реестр нормативных правовых актов;</w:t>
      </w:r>
    </w:p>
    <w:p w:rsidR="003C736A" w:rsidRPr="001422CD" w:rsidRDefault="003C736A" w:rsidP="003C736A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  <w:r w:rsidRPr="001422CD">
        <w:rPr>
          <w:sz w:val="28"/>
          <w:szCs w:val="28"/>
        </w:rPr>
        <w:t>- в течение трех рабочих дней со дня вступления в силу направить в Кабинет Министров Кыргызской Республики для информации.</w:t>
      </w:r>
    </w:p>
    <w:p w:rsidR="003C736A" w:rsidRPr="003B165D" w:rsidRDefault="003C736A" w:rsidP="003C736A">
      <w:pPr>
        <w:shd w:val="clear" w:color="auto" w:fill="FFFFFF"/>
        <w:spacing w:after="120"/>
        <w:ind w:firstLine="397"/>
        <w:jc w:val="both"/>
        <w:rPr>
          <w:sz w:val="28"/>
          <w:szCs w:val="28"/>
        </w:rPr>
      </w:pPr>
      <w:r w:rsidRPr="003B165D">
        <w:rPr>
          <w:sz w:val="28"/>
          <w:szCs w:val="28"/>
        </w:rPr>
        <w:t>4. Настоящий приказ</w:t>
      </w:r>
      <w:r>
        <w:rPr>
          <w:sz w:val="28"/>
          <w:szCs w:val="28"/>
        </w:rPr>
        <w:t xml:space="preserve"> вступает в силу по истечении 10</w:t>
      </w:r>
      <w:r w:rsidRPr="003B165D">
        <w:rPr>
          <w:sz w:val="28"/>
          <w:szCs w:val="28"/>
        </w:rPr>
        <w:t xml:space="preserve"> дней со дня официального опубликования.</w:t>
      </w:r>
    </w:p>
    <w:p w:rsidR="003C736A" w:rsidRDefault="003C736A" w:rsidP="003C736A"/>
    <w:p w:rsidR="003C736A" w:rsidRPr="001422CD" w:rsidRDefault="003C736A" w:rsidP="003C736A">
      <w:pPr>
        <w:rPr>
          <w:b/>
          <w:sz w:val="28"/>
          <w:szCs w:val="28"/>
        </w:rPr>
      </w:pPr>
    </w:p>
    <w:p w:rsidR="003C736A" w:rsidRPr="001422CD" w:rsidRDefault="003C736A" w:rsidP="003C736A">
      <w:pPr>
        <w:rPr>
          <w:b/>
          <w:sz w:val="28"/>
          <w:szCs w:val="28"/>
        </w:rPr>
      </w:pPr>
      <w:r w:rsidRPr="001422CD"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1422C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1422C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Т.О. </w:t>
      </w:r>
      <w:proofErr w:type="spellStart"/>
      <w:r>
        <w:rPr>
          <w:b/>
          <w:sz w:val="28"/>
          <w:szCs w:val="28"/>
        </w:rPr>
        <w:t>Ибраев</w:t>
      </w:r>
      <w:proofErr w:type="spellEnd"/>
    </w:p>
    <w:p w:rsidR="003C736A" w:rsidRPr="001422CD" w:rsidRDefault="003C736A" w:rsidP="003C736A">
      <w:pPr>
        <w:rPr>
          <w:b/>
          <w:sz w:val="28"/>
          <w:szCs w:val="28"/>
        </w:rPr>
      </w:pPr>
    </w:p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Pr="001422CD" w:rsidRDefault="003C736A" w:rsidP="003C736A">
      <w:pPr>
        <w:shd w:val="clear" w:color="auto" w:fill="FFFFFF"/>
        <w:ind w:firstLine="397"/>
        <w:jc w:val="right"/>
        <w:rPr>
          <w:sz w:val="28"/>
        </w:rPr>
      </w:pPr>
      <w:r w:rsidRPr="001422CD">
        <w:rPr>
          <w:sz w:val="28"/>
        </w:rPr>
        <w:t>Приложение </w:t>
      </w:r>
    </w:p>
    <w:p w:rsidR="003C736A" w:rsidRPr="001422CD" w:rsidRDefault="003C736A" w:rsidP="003C736A">
      <w:pPr>
        <w:shd w:val="clear" w:color="auto" w:fill="FFFFFF"/>
        <w:ind w:firstLine="397"/>
        <w:jc w:val="right"/>
        <w:rPr>
          <w:sz w:val="28"/>
        </w:rPr>
      </w:pPr>
      <w:r w:rsidRPr="001422CD">
        <w:rPr>
          <w:sz w:val="28"/>
        </w:rPr>
        <w:t>к приказу Министерства энергетики</w:t>
      </w:r>
    </w:p>
    <w:p w:rsidR="003C736A" w:rsidRPr="003B165D" w:rsidRDefault="003C736A" w:rsidP="003C736A">
      <w:pPr>
        <w:shd w:val="clear" w:color="auto" w:fill="FFFFFF"/>
        <w:ind w:firstLine="397"/>
        <w:jc w:val="right"/>
        <w:rPr>
          <w:color w:val="2B2B2B"/>
          <w:sz w:val="28"/>
        </w:rPr>
      </w:pPr>
      <w:r w:rsidRPr="003B165D">
        <w:rPr>
          <w:color w:val="2B2B2B"/>
          <w:sz w:val="28"/>
        </w:rPr>
        <w:lastRenderedPageBreak/>
        <w:t>Кыргызской Республики</w:t>
      </w:r>
    </w:p>
    <w:p w:rsidR="003C736A" w:rsidRPr="003B165D" w:rsidRDefault="003C736A" w:rsidP="003C736A">
      <w:pPr>
        <w:shd w:val="clear" w:color="auto" w:fill="FFFFFF"/>
        <w:ind w:firstLine="397"/>
        <w:jc w:val="right"/>
        <w:rPr>
          <w:color w:val="2B2B2B"/>
          <w:sz w:val="28"/>
        </w:rPr>
      </w:pPr>
      <w:r w:rsidRPr="003B165D">
        <w:rPr>
          <w:color w:val="2B2B2B"/>
          <w:sz w:val="28"/>
        </w:rPr>
        <w:t>«__» ______ 202</w:t>
      </w:r>
      <w:r>
        <w:rPr>
          <w:color w:val="2B2B2B"/>
          <w:sz w:val="28"/>
        </w:rPr>
        <w:t>3</w:t>
      </w:r>
      <w:r w:rsidRPr="003B165D">
        <w:rPr>
          <w:color w:val="2B2B2B"/>
          <w:sz w:val="28"/>
        </w:rPr>
        <w:t xml:space="preserve"> года №___</w:t>
      </w:r>
    </w:p>
    <w:p w:rsidR="003C736A" w:rsidRPr="003B165D" w:rsidRDefault="003C736A" w:rsidP="003C736A">
      <w:pPr>
        <w:shd w:val="clear" w:color="auto" w:fill="FFFFFF"/>
        <w:ind w:firstLine="397"/>
        <w:jc w:val="both"/>
        <w:rPr>
          <w:color w:val="2B2B2B"/>
          <w:sz w:val="28"/>
        </w:rPr>
      </w:pPr>
      <w:r w:rsidRPr="003B165D">
        <w:rPr>
          <w:color w:val="2B2B2B"/>
          <w:sz w:val="28"/>
        </w:rPr>
        <w:t> </w:t>
      </w:r>
    </w:p>
    <w:p w:rsidR="003C736A" w:rsidRDefault="003C736A" w:rsidP="003C736A">
      <w:pPr>
        <w:shd w:val="clear" w:color="auto" w:fill="FFFFFF"/>
        <w:ind w:firstLine="397"/>
        <w:jc w:val="both"/>
        <w:rPr>
          <w:color w:val="2B2B2B"/>
          <w:sz w:val="28"/>
        </w:rPr>
      </w:pPr>
      <w:r w:rsidRPr="003B165D">
        <w:rPr>
          <w:color w:val="2B2B2B"/>
          <w:sz w:val="28"/>
        </w:rPr>
        <w:t> </w:t>
      </w:r>
    </w:p>
    <w:p w:rsidR="003C736A" w:rsidRPr="003B165D" w:rsidRDefault="003C736A" w:rsidP="003C736A">
      <w:pPr>
        <w:shd w:val="clear" w:color="auto" w:fill="FFFFFF"/>
        <w:jc w:val="both"/>
        <w:rPr>
          <w:color w:val="2B2B2B"/>
          <w:sz w:val="28"/>
        </w:rPr>
      </w:pPr>
    </w:p>
    <w:p w:rsidR="003C736A" w:rsidRPr="003B165D" w:rsidRDefault="003C736A" w:rsidP="003C736A">
      <w:pPr>
        <w:shd w:val="clear" w:color="auto" w:fill="FFFFFF"/>
        <w:ind w:firstLine="397"/>
        <w:jc w:val="center"/>
        <w:rPr>
          <w:color w:val="2B2B2B"/>
          <w:sz w:val="28"/>
        </w:rPr>
      </w:pPr>
      <w:r w:rsidRPr="003B165D">
        <w:rPr>
          <w:b/>
          <w:bCs/>
          <w:color w:val="2B2B2B"/>
          <w:sz w:val="28"/>
        </w:rPr>
        <w:t>Норматив потерь природного газа</w:t>
      </w:r>
    </w:p>
    <w:p w:rsidR="003C736A" w:rsidRPr="003B165D" w:rsidRDefault="003C736A" w:rsidP="003C736A">
      <w:pPr>
        <w:shd w:val="clear" w:color="auto" w:fill="FFFFFF"/>
        <w:ind w:firstLine="397"/>
        <w:jc w:val="center"/>
        <w:rPr>
          <w:color w:val="2B2B2B"/>
          <w:sz w:val="28"/>
        </w:rPr>
      </w:pPr>
      <w:r w:rsidRPr="003B165D">
        <w:rPr>
          <w:b/>
          <w:bCs/>
          <w:color w:val="2B2B2B"/>
          <w:sz w:val="28"/>
        </w:rPr>
        <w:t>Общества с ограниченной ответственностью</w:t>
      </w:r>
    </w:p>
    <w:p w:rsidR="003C736A" w:rsidRPr="003B165D" w:rsidRDefault="003C736A" w:rsidP="003C736A">
      <w:pPr>
        <w:shd w:val="clear" w:color="auto" w:fill="FFFFFF"/>
        <w:ind w:firstLine="397"/>
        <w:jc w:val="center"/>
        <w:rPr>
          <w:color w:val="2B2B2B"/>
          <w:sz w:val="28"/>
        </w:rPr>
      </w:pPr>
      <w:r w:rsidRPr="003B165D">
        <w:rPr>
          <w:b/>
          <w:bCs/>
          <w:color w:val="2B2B2B"/>
          <w:sz w:val="28"/>
        </w:rPr>
        <w:t>«Газпром Кыргызстан» на 20</w:t>
      </w:r>
      <w:r>
        <w:rPr>
          <w:b/>
          <w:bCs/>
          <w:color w:val="2B2B2B"/>
          <w:sz w:val="28"/>
        </w:rPr>
        <w:t>23</w:t>
      </w:r>
      <w:r w:rsidRPr="003B165D">
        <w:rPr>
          <w:b/>
          <w:bCs/>
          <w:color w:val="2B2B2B"/>
          <w:sz w:val="28"/>
        </w:rPr>
        <w:t xml:space="preserve"> год</w:t>
      </w:r>
    </w:p>
    <w:p w:rsidR="003C736A" w:rsidRPr="003B165D" w:rsidRDefault="003C736A" w:rsidP="003C736A">
      <w:pPr>
        <w:shd w:val="clear" w:color="auto" w:fill="FFFFFF"/>
        <w:spacing w:after="120"/>
        <w:ind w:firstLine="397"/>
        <w:jc w:val="both"/>
        <w:rPr>
          <w:color w:val="2B2B2B"/>
          <w:sz w:val="28"/>
        </w:rPr>
      </w:pPr>
      <w:r w:rsidRPr="003B165D">
        <w:rPr>
          <w:color w:val="2B2B2B"/>
          <w:sz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213"/>
      </w:tblGrid>
      <w:tr w:rsidR="003C736A" w:rsidRPr="003B165D" w:rsidTr="007323A7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1A1264" w:rsidRDefault="003C736A" w:rsidP="007323A7">
            <w:pPr>
              <w:spacing w:after="120"/>
              <w:ind w:firstLine="397"/>
              <w:jc w:val="center"/>
              <w:rPr>
                <w:b/>
                <w:color w:val="2B2B2B"/>
                <w:sz w:val="28"/>
              </w:rPr>
            </w:pPr>
            <w:r w:rsidRPr="001A1264">
              <w:rPr>
                <w:b/>
                <w:color w:val="2B2B2B"/>
                <w:sz w:val="28"/>
              </w:rPr>
              <w:t>Наименование потерь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1A1264" w:rsidRDefault="003C736A" w:rsidP="007323A7">
            <w:pPr>
              <w:spacing w:after="120"/>
              <w:ind w:firstLine="397"/>
              <w:jc w:val="center"/>
              <w:rPr>
                <w:b/>
                <w:color w:val="2B2B2B"/>
                <w:sz w:val="28"/>
              </w:rPr>
            </w:pPr>
            <w:r w:rsidRPr="001A1264">
              <w:rPr>
                <w:b/>
                <w:color w:val="2B2B2B"/>
                <w:sz w:val="28"/>
              </w:rPr>
              <w:t>202</w:t>
            </w:r>
            <w:r>
              <w:rPr>
                <w:b/>
                <w:color w:val="2B2B2B"/>
                <w:sz w:val="28"/>
              </w:rPr>
              <w:t>3</w:t>
            </w:r>
            <w:r w:rsidRPr="001A1264">
              <w:rPr>
                <w:b/>
                <w:color w:val="2B2B2B"/>
                <w:sz w:val="28"/>
              </w:rPr>
              <w:t xml:space="preserve"> год</w:t>
            </w:r>
          </w:p>
        </w:tc>
      </w:tr>
      <w:tr w:rsidR="003C736A" w:rsidRPr="003B165D" w:rsidTr="007323A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B165D" w:rsidRDefault="003C736A" w:rsidP="007323A7">
            <w:pPr>
              <w:spacing w:after="120"/>
              <w:ind w:firstLine="397"/>
              <w:jc w:val="both"/>
              <w:rPr>
                <w:color w:val="2B2B2B"/>
                <w:sz w:val="28"/>
              </w:rPr>
            </w:pPr>
            <w:r w:rsidRPr="003B165D">
              <w:rPr>
                <w:color w:val="2B2B2B"/>
                <w:sz w:val="28"/>
              </w:rPr>
              <w:t>Потери природного газа в газопроводах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9B5502" w:rsidRDefault="003C736A" w:rsidP="007323A7">
            <w:pPr>
              <w:spacing w:after="120"/>
              <w:ind w:firstLine="397"/>
              <w:jc w:val="both"/>
              <w:rPr>
                <w:color w:val="2B2B2B"/>
                <w:sz w:val="28"/>
              </w:rPr>
            </w:pPr>
            <w:r>
              <w:rPr>
                <w:b/>
                <w:color w:val="2B2B2B"/>
                <w:sz w:val="28"/>
              </w:rPr>
              <w:t>8,9</w:t>
            </w:r>
            <w:r w:rsidRPr="001A1264">
              <w:rPr>
                <w:b/>
                <w:color w:val="2B2B2B"/>
                <w:sz w:val="28"/>
              </w:rPr>
              <w:t>%</w:t>
            </w:r>
            <w:r w:rsidRPr="003B165D">
              <w:rPr>
                <w:color w:val="2B2B2B"/>
                <w:sz w:val="28"/>
              </w:rPr>
              <w:t xml:space="preserve"> от объема природного газа, поступившего </w:t>
            </w:r>
            <w:r w:rsidRPr="00104E10">
              <w:rPr>
                <w:color w:val="2B2B2B"/>
                <w:sz w:val="28"/>
              </w:rPr>
              <w:t>в газотранспортные и газораспределительные системы ОсОО «Газпром Кыргызстан» для распределения</w:t>
            </w:r>
          </w:p>
        </w:tc>
      </w:tr>
    </w:tbl>
    <w:p w:rsidR="003C736A" w:rsidRPr="003B165D" w:rsidRDefault="003C736A" w:rsidP="003C736A">
      <w:pPr>
        <w:rPr>
          <w:color w:val="000000"/>
          <w:szCs w:val="28"/>
        </w:rPr>
      </w:pPr>
    </w:p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3C736A" w:rsidRDefault="003C736A" w:rsidP="003C736A"/>
    <w:p w:rsidR="0072319F" w:rsidRDefault="0072319F"/>
    <w:sectPr w:rsidR="0072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6A"/>
    <w:rsid w:val="003C736A"/>
    <w:rsid w:val="0072319F"/>
    <w:rsid w:val="00816DEE"/>
    <w:rsid w:val="00B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0AA5"/>
  <w15:chartTrackingRefBased/>
  <w15:docId w15:val="{1341A86E-7EDF-48DE-A2E3-018E6C5B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736A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3C736A"/>
    <w:pPr>
      <w:spacing w:before="100" w:beforeAutospacing="1" w:after="100" w:afterAutospacing="1"/>
    </w:pPr>
  </w:style>
  <w:style w:type="character" w:customStyle="1" w:styleId="a5">
    <w:name w:val="Заголовок Знак"/>
    <w:basedOn w:val="a0"/>
    <w:link w:val="a4"/>
    <w:uiPriority w:val="10"/>
    <w:rsid w:val="003C7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0411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2004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2266?cl=ru-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bd.minjust.gov.kg/act/view/ru-ru/96978?cl=ru-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bd.minjust.gov.kg/act/view/ru-ru/200411" TargetMode="External"/><Relationship Id="rId9" Type="http://schemas.openxmlformats.org/officeDocument/2006/relationships/hyperlink" Target="http://cbd.minjust.gov.kg/act/view/ru-ru/92072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2023-02-09T04:39:00Z</dcterms:created>
  <dcterms:modified xsi:type="dcterms:W3CDTF">2023-02-09T12:42:00Z</dcterms:modified>
</cp:coreProperties>
</file>