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534D5" w14:textId="77777777" w:rsidR="00453D33" w:rsidRDefault="00453D33" w:rsidP="00453D33">
      <w:pPr>
        <w:widowControl w:val="0"/>
        <w:autoSpaceDE w:val="0"/>
        <w:autoSpaceDN w:val="0"/>
        <w:spacing w:after="120" w:line="240" w:lineRule="auto"/>
        <w:jc w:val="right"/>
        <w:rPr>
          <w:rFonts w:ascii="Times New Roman" w:eastAsia="Times New Roman" w:hAnsi="Times New Roman" w:cs="Times New Roman"/>
          <w:b/>
          <w:kern w:val="0"/>
          <w:lang w:val="ru-RU"/>
          <w14:ligatures w14:val="none"/>
        </w:rPr>
      </w:pPr>
      <w:r>
        <w:rPr>
          <w:rFonts w:ascii="Times New Roman" w:eastAsia="Times New Roman" w:hAnsi="Times New Roman" w:cs="Times New Roman"/>
          <w:b/>
          <w:kern w:val="0"/>
          <w:lang w:val="ru-RU"/>
          <w14:ligatures w14:val="none"/>
        </w:rPr>
        <w:t>Тиркеме</w:t>
      </w:r>
    </w:p>
    <w:p w14:paraId="40A46A0F" w14:textId="4A3D9E44" w:rsidR="00703BB8" w:rsidRPr="00703BB8" w:rsidRDefault="00DE2D33" w:rsidP="00703BB8">
      <w:pPr>
        <w:widowControl w:val="0"/>
        <w:autoSpaceDE w:val="0"/>
        <w:autoSpaceDN w:val="0"/>
        <w:spacing w:after="120" w:line="240" w:lineRule="auto"/>
        <w:jc w:val="center"/>
        <w:rPr>
          <w:rFonts w:ascii="Times New Roman" w:eastAsia="Times New Roman" w:hAnsi="Times New Roman" w:cs="Times New Roman"/>
          <w:b/>
          <w:kern w:val="0"/>
          <w:lang w:val="ru-RU"/>
          <w14:ligatures w14:val="none"/>
        </w:rPr>
      </w:pPr>
      <w:r w:rsidRPr="00DE2D33">
        <w:rPr>
          <w:rFonts w:ascii="Times New Roman" w:eastAsia="Times New Roman" w:hAnsi="Times New Roman" w:cs="Times New Roman"/>
          <w:b/>
          <w:kern w:val="0"/>
          <w:lang w:val="ru-RU"/>
          <w14:ligatures w14:val="none"/>
        </w:rPr>
        <w:t>Кыргыз Республикасынын Энергетика министрлигин</w:t>
      </w:r>
      <w:r w:rsidR="00453D33">
        <w:rPr>
          <w:rFonts w:ascii="Times New Roman" w:eastAsia="Times New Roman" w:hAnsi="Times New Roman" w:cs="Times New Roman"/>
          <w:b/>
          <w:kern w:val="0"/>
          <w:lang w:val="ru-RU"/>
          <w14:ligatures w14:val="none"/>
        </w:rPr>
        <w:t>е</w:t>
      </w:r>
      <w:r w:rsidRPr="00DE2D33">
        <w:rPr>
          <w:rFonts w:ascii="Times New Roman" w:eastAsia="Times New Roman" w:hAnsi="Times New Roman" w:cs="Times New Roman"/>
          <w:b/>
          <w:kern w:val="0"/>
          <w:lang w:val="ru-RU"/>
          <w14:ligatures w14:val="none"/>
        </w:rPr>
        <w:t xml:space="preserve"> </w:t>
      </w:r>
      <w:r>
        <w:rPr>
          <w:rFonts w:ascii="Times New Roman" w:eastAsia="Times New Roman" w:hAnsi="Times New Roman" w:cs="Times New Roman"/>
          <w:b/>
          <w:kern w:val="0"/>
          <w:lang w:val="ru-RU"/>
          <w14:ligatures w14:val="none"/>
        </w:rPr>
        <w:t>караштуу</w:t>
      </w:r>
      <w:r w:rsidRPr="00DE2D33">
        <w:rPr>
          <w:rFonts w:ascii="Times New Roman" w:eastAsia="Times New Roman" w:hAnsi="Times New Roman" w:cs="Times New Roman"/>
          <w:b/>
          <w:kern w:val="0"/>
          <w:lang w:val="ru-RU"/>
          <w14:ligatures w14:val="none"/>
        </w:rPr>
        <w:t xml:space="preserve"> Отун-энергетикалык комплекс</w:t>
      </w:r>
      <w:r w:rsidR="0047122C">
        <w:rPr>
          <w:rFonts w:ascii="Times New Roman" w:eastAsia="Times New Roman" w:hAnsi="Times New Roman" w:cs="Times New Roman"/>
          <w:b/>
          <w:kern w:val="0"/>
          <w:lang w:val="ru-RU"/>
          <w14:ligatures w14:val="none"/>
        </w:rPr>
        <w:t>ин</w:t>
      </w:r>
      <w:r w:rsidRPr="00DE2D33">
        <w:rPr>
          <w:rFonts w:ascii="Times New Roman" w:eastAsia="Times New Roman" w:hAnsi="Times New Roman" w:cs="Times New Roman"/>
          <w:b/>
          <w:kern w:val="0"/>
          <w:lang w:val="ru-RU"/>
          <w14:ligatures w14:val="none"/>
        </w:rPr>
        <w:t xml:space="preserve"> жөнгө салуу боюнча </w:t>
      </w:r>
      <w:r w:rsidR="00453D33">
        <w:rPr>
          <w:rFonts w:ascii="Times New Roman" w:eastAsia="Times New Roman" w:hAnsi="Times New Roman" w:cs="Times New Roman"/>
          <w:b/>
          <w:kern w:val="0"/>
          <w:lang w:val="ru-RU"/>
          <w14:ligatures w14:val="none"/>
        </w:rPr>
        <w:t>д</w:t>
      </w:r>
      <w:r w:rsidRPr="00DE2D33">
        <w:rPr>
          <w:rFonts w:ascii="Times New Roman" w:eastAsia="Times New Roman" w:hAnsi="Times New Roman" w:cs="Times New Roman"/>
          <w:b/>
          <w:kern w:val="0"/>
          <w:lang w:val="ru-RU"/>
          <w14:ligatures w14:val="none"/>
        </w:rPr>
        <w:t>епартаментт</w:t>
      </w:r>
      <w:r w:rsidR="00453D33">
        <w:rPr>
          <w:rFonts w:ascii="Times New Roman" w:eastAsia="Times New Roman" w:hAnsi="Times New Roman" w:cs="Times New Roman"/>
          <w:b/>
          <w:kern w:val="0"/>
          <w:lang w:val="ru-RU"/>
          <w14:ligatures w14:val="none"/>
        </w:rPr>
        <w:t>ин</w:t>
      </w:r>
      <w:r w:rsidRPr="00DE2D33">
        <w:rPr>
          <w:rFonts w:ascii="Times New Roman" w:eastAsia="Times New Roman" w:hAnsi="Times New Roman" w:cs="Times New Roman"/>
          <w:b/>
          <w:kern w:val="0"/>
          <w:lang w:val="ru-RU"/>
          <w14:ligatures w14:val="none"/>
        </w:rPr>
        <w:t xml:space="preserve"> </w:t>
      </w:r>
      <w:r w:rsidR="00453D33" w:rsidRPr="00DE2D33">
        <w:rPr>
          <w:rFonts w:ascii="Times New Roman" w:eastAsia="Times New Roman" w:hAnsi="Times New Roman" w:cs="Times New Roman"/>
          <w:b/>
          <w:kern w:val="0"/>
          <w:lang w:val="ru-RU"/>
          <w14:ligatures w14:val="none"/>
        </w:rPr>
        <w:t xml:space="preserve">2023-2025 – жылдарга </w:t>
      </w:r>
      <w:r w:rsidR="00453D33">
        <w:rPr>
          <w:rFonts w:ascii="Times New Roman" w:eastAsia="Times New Roman" w:hAnsi="Times New Roman" w:cs="Times New Roman"/>
          <w:b/>
          <w:kern w:val="0"/>
          <w:lang w:val="ru-RU"/>
          <w14:ligatures w14:val="none"/>
        </w:rPr>
        <w:t xml:space="preserve">карата </w:t>
      </w:r>
      <w:r w:rsidRPr="00DE2D33">
        <w:rPr>
          <w:rFonts w:ascii="Times New Roman" w:eastAsia="Times New Roman" w:hAnsi="Times New Roman" w:cs="Times New Roman"/>
          <w:b/>
          <w:kern w:val="0"/>
          <w:lang w:val="ru-RU"/>
          <w14:ligatures w14:val="none"/>
        </w:rPr>
        <w:t xml:space="preserve">коррупцияга каршы </w:t>
      </w:r>
      <w:r w:rsidR="00453D33">
        <w:rPr>
          <w:rFonts w:ascii="Times New Roman" w:eastAsia="Times New Roman" w:hAnsi="Times New Roman" w:cs="Times New Roman"/>
          <w:b/>
          <w:kern w:val="0"/>
          <w:lang w:val="ru-RU"/>
          <w14:ligatures w14:val="none"/>
        </w:rPr>
        <w:t>аракеттенүү</w:t>
      </w:r>
      <w:r w:rsidRPr="00DE2D33">
        <w:rPr>
          <w:rFonts w:ascii="Times New Roman" w:eastAsia="Times New Roman" w:hAnsi="Times New Roman" w:cs="Times New Roman"/>
          <w:b/>
          <w:kern w:val="0"/>
          <w:lang w:val="ru-RU"/>
          <w14:ligatures w14:val="none"/>
        </w:rPr>
        <w:t xml:space="preserve"> боюнча иш-аракеттер</w:t>
      </w:r>
      <w:r w:rsidR="00453D33">
        <w:rPr>
          <w:rFonts w:ascii="Times New Roman" w:eastAsia="Times New Roman" w:hAnsi="Times New Roman" w:cs="Times New Roman"/>
          <w:b/>
          <w:kern w:val="0"/>
          <w:lang w:val="ru-RU"/>
          <w14:ligatures w14:val="none"/>
        </w:rPr>
        <w:t>инин</w:t>
      </w:r>
      <w:r w:rsidRPr="00DE2D33">
        <w:rPr>
          <w:rFonts w:ascii="Times New Roman" w:eastAsia="Times New Roman" w:hAnsi="Times New Roman" w:cs="Times New Roman"/>
          <w:b/>
          <w:kern w:val="0"/>
          <w:lang w:val="ru-RU"/>
          <w14:ligatures w14:val="none"/>
        </w:rPr>
        <w:t xml:space="preserve"> </w:t>
      </w:r>
      <w:r w:rsidR="00453D33" w:rsidRPr="00DE2D33">
        <w:rPr>
          <w:rFonts w:ascii="Times New Roman" w:eastAsia="Times New Roman" w:hAnsi="Times New Roman" w:cs="Times New Roman"/>
          <w:b/>
          <w:kern w:val="0"/>
          <w:lang w:val="ru-RU"/>
          <w14:ligatures w14:val="none"/>
        </w:rPr>
        <w:t xml:space="preserve">стратегиялык </w:t>
      </w:r>
      <w:r w:rsidRPr="00DE2D33">
        <w:rPr>
          <w:rFonts w:ascii="Times New Roman" w:eastAsia="Times New Roman" w:hAnsi="Times New Roman" w:cs="Times New Roman"/>
          <w:b/>
          <w:kern w:val="0"/>
          <w:lang w:val="ru-RU"/>
          <w14:ligatures w14:val="none"/>
        </w:rPr>
        <w:t xml:space="preserve">планынын аткарылышы жөнүндө </w:t>
      </w:r>
      <w:r w:rsidR="0094798F">
        <w:rPr>
          <w:rFonts w:ascii="Times New Roman" w:eastAsia="Times New Roman" w:hAnsi="Times New Roman" w:cs="Times New Roman"/>
          <w:b/>
          <w:kern w:val="0"/>
          <w:lang w:val="ru-RU"/>
          <w14:ligatures w14:val="none"/>
        </w:rPr>
        <w:t>о</w:t>
      </w:r>
      <w:r w:rsidRPr="00DE2D33">
        <w:rPr>
          <w:rFonts w:ascii="Times New Roman" w:eastAsia="Times New Roman" w:hAnsi="Times New Roman" w:cs="Times New Roman"/>
          <w:b/>
          <w:kern w:val="0"/>
          <w:lang w:val="ru-RU"/>
          <w14:ligatures w14:val="none"/>
        </w:rPr>
        <w:t>тчет</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1844"/>
        <w:gridCol w:w="2004"/>
        <w:gridCol w:w="1843"/>
        <w:gridCol w:w="2268"/>
        <w:gridCol w:w="1134"/>
        <w:gridCol w:w="1559"/>
        <w:gridCol w:w="1276"/>
        <w:gridCol w:w="992"/>
        <w:gridCol w:w="851"/>
        <w:gridCol w:w="1277"/>
      </w:tblGrid>
      <w:tr w:rsidR="00703BB8" w:rsidRPr="00703BB8" w14:paraId="4F406F70" w14:textId="77777777" w:rsidTr="008C0075">
        <w:trPr>
          <w:trHeight w:val="253"/>
        </w:trPr>
        <w:tc>
          <w:tcPr>
            <w:tcW w:w="562" w:type="dxa"/>
            <w:vMerge w:val="restart"/>
          </w:tcPr>
          <w:p w14:paraId="7E85AB52" w14:textId="77777777" w:rsidR="00703BB8" w:rsidRPr="00703BB8" w:rsidRDefault="00703BB8" w:rsidP="00703BB8">
            <w:pPr>
              <w:ind w:right="110"/>
              <w:rPr>
                <w:rFonts w:ascii="Times New Roman" w:eastAsia="Times New Roman" w:hAnsi="Times New Roman" w:cs="Times New Roman"/>
                <w:b/>
                <w:sz w:val="20"/>
                <w:szCs w:val="20"/>
                <w:lang w:val="ru-RU"/>
              </w:rPr>
            </w:pPr>
            <w:r w:rsidRPr="00703BB8">
              <w:rPr>
                <w:rFonts w:ascii="Times New Roman" w:eastAsia="Times New Roman" w:hAnsi="Times New Roman" w:cs="Times New Roman"/>
                <w:b/>
                <w:sz w:val="20"/>
                <w:szCs w:val="20"/>
                <w:lang w:val="ky-KG"/>
              </w:rPr>
              <w:t xml:space="preserve">К </w:t>
            </w:r>
            <w:r w:rsidRPr="00703BB8">
              <w:rPr>
                <w:rFonts w:ascii="Times New Roman" w:eastAsia="Times New Roman" w:hAnsi="Times New Roman" w:cs="Times New Roman"/>
                <w:b/>
                <w:sz w:val="20"/>
                <w:szCs w:val="20"/>
                <w:lang w:val="ru-RU"/>
              </w:rPr>
              <w:t xml:space="preserve">№ </w:t>
            </w:r>
          </w:p>
        </w:tc>
        <w:tc>
          <w:tcPr>
            <w:tcW w:w="1844" w:type="dxa"/>
            <w:vMerge w:val="restart"/>
          </w:tcPr>
          <w:p w14:paraId="690A5BE0" w14:textId="77777777" w:rsidR="00703BB8" w:rsidRPr="00703BB8" w:rsidRDefault="00703BB8" w:rsidP="00703BB8">
            <w:pPr>
              <w:ind w:right="382"/>
              <w:jc w:val="center"/>
              <w:rPr>
                <w:rFonts w:ascii="Times New Roman" w:eastAsia="Times New Roman" w:hAnsi="Times New Roman" w:cs="Times New Roman"/>
                <w:b/>
                <w:sz w:val="20"/>
                <w:szCs w:val="20"/>
                <w:lang w:val="ru-RU"/>
              </w:rPr>
            </w:pPr>
            <w:r w:rsidRPr="00703BB8">
              <w:rPr>
                <w:rFonts w:ascii="Times New Roman" w:eastAsia="Times New Roman" w:hAnsi="Times New Roman" w:cs="Times New Roman"/>
                <w:b/>
                <w:sz w:val="20"/>
                <w:szCs w:val="20"/>
                <w:lang w:val="ky-KG"/>
              </w:rPr>
              <w:t>Стратегиялык максат</w:t>
            </w:r>
          </w:p>
        </w:tc>
        <w:tc>
          <w:tcPr>
            <w:tcW w:w="2004" w:type="dxa"/>
            <w:vMerge w:val="restart"/>
          </w:tcPr>
          <w:p w14:paraId="4D73A094" w14:textId="77777777" w:rsidR="00703BB8" w:rsidRPr="00703BB8" w:rsidRDefault="00703BB8" w:rsidP="00703BB8">
            <w:pPr>
              <w:ind w:right="610"/>
              <w:jc w:val="center"/>
              <w:rPr>
                <w:rFonts w:ascii="Times New Roman" w:eastAsia="Times New Roman" w:hAnsi="Times New Roman" w:cs="Times New Roman"/>
                <w:b/>
                <w:sz w:val="20"/>
                <w:szCs w:val="20"/>
                <w:lang w:val="ky-KG"/>
              </w:rPr>
            </w:pPr>
            <w:r w:rsidRPr="00703BB8">
              <w:rPr>
                <w:rFonts w:ascii="Times New Roman" w:eastAsia="Times New Roman" w:hAnsi="Times New Roman" w:cs="Times New Roman"/>
                <w:b/>
                <w:sz w:val="20"/>
                <w:szCs w:val="20"/>
                <w:lang w:val="ky-KG"/>
              </w:rPr>
              <w:t>Коррупцияга каршы чара</w:t>
            </w:r>
          </w:p>
        </w:tc>
        <w:tc>
          <w:tcPr>
            <w:tcW w:w="1843" w:type="dxa"/>
            <w:vMerge w:val="restart"/>
          </w:tcPr>
          <w:p w14:paraId="67E41F6F" w14:textId="77777777" w:rsidR="00703BB8" w:rsidRPr="00703BB8" w:rsidRDefault="00703BB8" w:rsidP="00703BB8">
            <w:pPr>
              <w:jc w:val="center"/>
              <w:rPr>
                <w:rFonts w:ascii="Times New Roman" w:eastAsia="Times New Roman" w:hAnsi="Times New Roman" w:cs="Times New Roman"/>
                <w:b/>
                <w:sz w:val="20"/>
                <w:szCs w:val="20"/>
                <w:lang w:val="ru-RU"/>
              </w:rPr>
            </w:pPr>
            <w:r w:rsidRPr="00703BB8">
              <w:rPr>
                <w:rFonts w:ascii="Times New Roman" w:eastAsia="Times New Roman" w:hAnsi="Times New Roman" w:cs="Times New Roman"/>
                <w:b/>
                <w:sz w:val="20"/>
                <w:szCs w:val="20"/>
                <w:lang w:val="ru-RU"/>
              </w:rPr>
              <w:t>Милдеттер</w:t>
            </w:r>
          </w:p>
        </w:tc>
        <w:tc>
          <w:tcPr>
            <w:tcW w:w="2268" w:type="dxa"/>
            <w:vMerge w:val="restart"/>
          </w:tcPr>
          <w:p w14:paraId="3596E514" w14:textId="19A51E1B" w:rsidR="00703BB8" w:rsidRPr="00703BB8" w:rsidRDefault="00703BB8" w:rsidP="00703BB8">
            <w:pPr>
              <w:tabs>
                <w:tab w:val="left" w:pos="1359"/>
              </w:tabs>
              <w:ind w:right="96"/>
              <w:jc w:val="center"/>
              <w:rPr>
                <w:rFonts w:ascii="Times New Roman" w:eastAsia="Times New Roman" w:hAnsi="Times New Roman" w:cs="Times New Roman"/>
                <w:b/>
                <w:sz w:val="20"/>
                <w:szCs w:val="20"/>
                <w:lang w:val="ky-KG"/>
              </w:rPr>
            </w:pPr>
            <w:r w:rsidRPr="00703BB8">
              <w:rPr>
                <w:rFonts w:ascii="Times New Roman" w:eastAsia="Times New Roman" w:hAnsi="Times New Roman" w:cs="Times New Roman"/>
                <w:b/>
                <w:sz w:val="20"/>
                <w:szCs w:val="20"/>
                <w:lang w:val="ky-KG"/>
              </w:rPr>
              <w:t>Аракет</w:t>
            </w:r>
            <w:r w:rsidR="00491FBE">
              <w:rPr>
                <w:rFonts w:ascii="Times New Roman" w:eastAsia="Times New Roman" w:hAnsi="Times New Roman" w:cs="Times New Roman"/>
                <w:b/>
                <w:sz w:val="20"/>
                <w:szCs w:val="20"/>
                <w:lang w:val="ky-KG"/>
              </w:rPr>
              <w:t xml:space="preserve"> жана </w:t>
            </w:r>
            <w:r w:rsidRPr="00703BB8">
              <w:rPr>
                <w:rFonts w:ascii="Times New Roman" w:eastAsia="Times New Roman" w:hAnsi="Times New Roman" w:cs="Times New Roman"/>
                <w:b/>
                <w:sz w:val="20"/>
                <w:szCs w:val="20"/>
                <w:lang w:val="ky-KG"/>
              </w:rPr>
              <w:t xml:space="preserve"> иш -чара</w:t>
            </w:r>
          </w:p>
        </w:tc>
        <w:tc>
          <w:tcPr>
            <w:tcW w:w="1134" w:type="dxa"/>
            <w:vMerge w:val="restart"/>
          </w:tcPr>
          <w:p w14:paraId="78DEFE7D" w14:textId="77777777" w:rsidR="00703BB8" w:rsidRPr="00703BB8" w:rsidRDefault="00703BB8" w:rsidP="00703BB8">
            <w:pPr>
              <w:spacing w:line="251" w:lineRule="exact"/>
              <w:ind w:left="106"/>
              <w:rPr>
                <w:rFonts w:ascii="Times New Roman" w:eastAsia="Times New Roman" w:hAnsi="Times New Roman" w:cs="Times New Roman"/>
                <w:b/>
                <w:sz w:val="20"/>
                <w:szCs w:val="20"/>
                <w:lang w:val="ru-RU"/>
              </w:rPr>
            </w:pPr>
            <w:r w:rsidRPr="00703BB8">
              <w:rPr>
                <w:rFonts w:ascii="Times New Roman" w:eastAsia="Times New Roman" w:hAnsi="Times New Roman" w:cs="Times New Roman"/>
                <w:b/>
                <w:sz w:val="20"/>
                <w:szCs w:val="20"/>
                <w:lang w:val="ru-RU"/>
              </w:rPr>
              <w:t>Аткаруучу</w:t>
            </w:r>
          </w:p>
        </w:tc>
        <w:tc>
          <w:tcPr>
            <w:tcW w:w="3827" w:type="dxa"/>
            <w:gridSpan w:val="3"/>
          </w:tcPr>
          <w:p w14:paraId="1DD5F387" w14:textId="77777777" w:rsidR="00703BB8" w:rsidRPr="00703BB8" w:rsidRDefault="00703BB8" w:rsidP="00703BB8">
            <w:pPr>
              <w:spacing w:line="234" w:lineRule="exact"/>
              <w:ind w:left="106"/>
              <w:jc w:val="center"/>
              <w:rPr>
                <w:rFonts w:ascii="Times New Roman" w:eastAsia="Times New Roman" w:hAnsi="Times New Roman" w:cs="Times New Roman"/>
                <w:b/>
                <w:sz w:val="20"/>
                <w:szCs w:val="20"/>
                <w:lang w:val="ru-RU"/>
              </w:rPr>
            </w:pPr>
            <w:r w:rsidRPr="00703BB8">
              <w:rPr>
                <w:rFonts w:ascii="Times New Roman" w:eastAsia="Times New Roman" w:hAnsi="Times New Roman" w:cs="Times New Roman"/>
                <w:b/>
                <w:sz w:val="20"/>
                <w:szCs w:val="20"/>
                <w:lang w:val="ru-RU"/>
              </w:rPr>
              <w:t>Аткаруу мөөнөтү</w:t>
            </w:r>
          </w:p>
        </w:tc>
        <w:tc>
          <w:tcPr>
            <w:tcW w:w="851" w:type="dxa"/>
            <w:vMerge w:val="restart"/>
          </w:tcPr>
          <w:p w14:paraId="33EC4E19" w14:textId="77777777" w:rsidR="00703BB8" w:rsidRPr="00703BB8" w:rsidRDefault="00703BB8" w:rsidP="00703BB8">
            <w:pPr>
              <w:ind w:right="179"/>
              <w:jc w:val="center"/>
              <w:rPr>
                <w:rFonts w:ascii="Times New Roman" w:eastAsia="Times New Roman" w:hAnsi="Times New Roman" w:cs="Times New Roman"/>
                <w:b/>
                <w:sz w:val="20"/>
                <w:szCs w:val="20"/>
                <w:lang w:val="ru-RU"/>
              </w:rPr>
            </w:pPr>
            <w:r w:rsidRPr="00703BB8">
              <w:rPr>
                <w:rFonts w:ascii="Times New Roman" w:eastAsia="Times New Roman" w:hAnsi="Times New Roman" w:cs="Times New Roman"/>
                <w:b/>
                <w:sz w:val="20"/>
                <w:szCs w:val="20"/>
                <w:lang w:val="ru-RU"/>
              </w:rPr>
              <w:t>Каржылоо булактары</w:t>
            </w:r>
          </w:p>
        </w:tc>
        <w:tc>
          <w:tcPr>
            <w:tcW w:w="1277" w:type="dxa"/>
            <w:vMerge w:val="restart"/>
          </w:tcPr>
          <w:p w14:paraId="0B7CD693" w14:textId="77777777" w:rsidR="00703BB8" w:rsidRPr="00703BB8" w:rsidRDefault="00703BB8" w:rsidP="00703BB8">
            <w:pPr>
              <w:jc w:val="center"/>
              <w:rPr>
                <w:rFonts w:ascii="Times New Roman" w:eastAsia="Times New Roman" w:hAnsi="Times New Roman" w:cs="Times New Roman"/>
                <w:b/>
                <w:sz w:val="20"/>
                <w:szCs w:val="20"/>
                <w:lang w:val="ru-RU"/>
              </w:rPr>
            </w:pPr>
            <w:r w:rsidRPr="00703BB8">
              <w:rPr>
                <w:rFonts w:ascii="Times New Roman" w:eastAsia="Times New Roman" w:hAnsi="Times New Roman" w:cs="Times New Roman"/>
                <w:b/>
                <w:sz w:val="20"/>
                <w:szCs w:val="20"/>
                <w:lang w:val="ru-RU"/>
              </w:rPr>
              <w:t>Жыйынтык</w:t>
            </w:r>
          </w:p>
        </w:tc>
      </w:tr>
      <w:tr w:rsidR="00703BB8" w:rsidRPr="00703BB8" w14:paraId="4B4CA3F4" w14:textId="77777777" w:rsidTr="008C0075">
        <w:trPr>
          <w:trHeight w:val="161"/>
        </w:trPr>
        <w:tc>
          <w:tcPr>
            <w:tcW w:w="562" w:type="dxa"/>
            <w:vMerge/>
            <w:tcBorders>
              <w:top w:val="nil"/>
            </w:tcBorders>
          </w:tcPr>
          <w:p w14:paraId="75FFF1B4" w14:textId="77777777" w:rsidR="00703BB8" w:rsidRPr="00703BB8" w:rsidRDefault="00703BB8" w:rsidP="00703BB8">
            <w:pPr>
              <w:rPr>
                <w:rFonts w:ascii="Times New Roman" w:eastAsia="Times New Roman" w:hAnsi="Times New Roman" w:cs="Times New Roman"/>
                <w:sz w:val="20"/>
                <w:szCs w:val="20"/>
                <w:lang w:val="ru-RU"/>
              </w:rPr>
            </w:pPr>
          </w:p>
        </w:tc>
        <w:tc>
          <w:tcPr>
            <w:tcW w:w="1844" w:type="dxa"/>
            <w:vMerge/>
            <w:tcBorders>
              <w:top w:val="nil"/>
            </w:tcBorders>
          </w:tcPr>
          <w:p w14:paraId="76E8744F" w14:textId="77777777" w:rsidR="00703BB8" w:rsidRPr="00703BB8" w:rsidRDefault="00703BB8" w:rsidP="00703BB8">
            <w:pPr>
              <w:rPr>
                <w:rFonts w:ascii="Times New Roman" w:eastAsia="Times New Roman" w:hAnsi="Times New Roman" w:cs="Times New Roman"/>
                <w:sz w:val="20"/>
                <w:szCs w:val="20"/>
                <w:lang w:val="ru-RU"/>
              </w:rPr>
            </w:pPr>
          </w:p>
        </w:tc>
        <w:tc>
          <w:tcPr>
            <w:tcW w:w="2004" w:type="dxa"/>
            <w:vMerge/>
            <w:tcBorders>
              <w:top w:val="nil"/>
            </w:tcBorders>
          </w:tcPr>
          <w:p w14:paraId="4EC2E685" w14:textId="77777777" w:rsidR="00703BB8" w:rsidRPr="00703BB8" w:rsidRDefault="00703BB8" w:rsidP="00703BB8">
            <w:pPr>
              <w:rPr>
                <w:rFonts w:ascii="Times New Roman" w:eastAsia="Times New Roman" w:hAnsi="Times New Roman" w:cs="Times New Roman"/>
                <w:sz w:val="20"/>
                <w:szCs w:val="20"/>
                <w:lang w:val="ru-RU"/>
              </w:rPr>
            </w:pPr>
          </w:p>
        </w:tc>
        <w:tc>
          <w:tcPr>
            <w:tcW w:w="1843" w:type="dxa"/>
            <w:vMerge/>
            <w:tcBorders>
              <w:top w:val="nil"/>
            </w:tcBorders>
          </w:tcPr>
          <w:p w14:paraId="261264D8" w14:textId="77777777" w:rsidR="00703BB8" w:rsidRPr="00703BB8" w:rsidRDefault="00703BB8" w:rsidP="00703BB8">
            <w:pPr>
              <w:rPr>
                <w:rFonts w:ascii="Times New Roman" w:eastAsia="Times New Roman" w:hAnsi="Times New Roman" w:cs="Times New Roman"/>
                <w:sz w:val="20"/>
                <w:szCs w:val="20"/>
                <w:lang w:val="ru-RU"/>
              </w:rPr>
            </w:pPr>
          </w:p>
        </w:tc>
        <w:tc>
          <w:tcPr>
            <w:tcW w:w="2268" w:type="dxa"/>
            <w:vMerge/>
            <w:tcBorders>
              <w:top w:val="nil"/>
            </w:tcBorders>
          </w:tcPr>
          <w:p w14:paraId="2AB374DB" w14:textId="77777777" w:rsidR="00703BB8" w:rsidRPr="00703BB8" w:rsidRDefault="00703BB8" w:rsidP="00703BB8">
            <w:pPr>
              <w:rPr>
                <w:rFonts w:ascii="Times New Roman" w:eastAsia="Times New Roman" w:hAnsi="Times New Roman" w:cs="Times New Roman"/>
                <w:sz w:val="20"/>
                <w:szCs w:val="20"/>
                <w:lang w:val="ru-RU"/>
              </w:rPr>
            </w:pPr>
          </w:p>
        </w:tc>
        <w:tc>
          <w:tcPr>
            <w:tcW w:w="1134" w:type="dxa"/>
            <w:vMerge/>
            <w:tcBorders>
              <w:top w:val="nil"/>
            </w:tcBorders>
          </w:tcPr>
          <w:p w14:paraId="4196CCDA" w14:textId="77777777" w:rsidR="00703BB8" w:rsidRPr="00703BB8" w:rsidRDefault="00703BB8" w:rsidP="00703BB8">
            <w:pPr>
              <w:rPr>
                <w:rFonts w:ascii="Times New Roman" w:eastAsia="Times New Roman" w:hAnsi="Times New Roman" w:cs="Times New Roman"/>
                <w:sz w:val="20"/>
                <w:szCs w:val="20"/>
                <w:lang w:val="ru-RU"/>
              </w:rPr>
            </w:pPr>
          </w:p>
        </w:tc>
        <w:tc>
          <w:tcPr>
            <w:tcW w:w="1559" w:type="dxa"/>
          </w:tcPr>
          <w:p w14:paraId="513D921F" w14:textId="77777777" w:rsidR="00703BB8" w:rsidRPr="00703BB8" w:rsidRDefault="00703BB8" w:rsidP="00703BB8">
            <w:pPr>
              <w:jc w:val="center"/>
              <w:rPr>
                <w:rFonts w:ascii="Times New Roman" w:eastAsia="Times New Roman" w:hAnsi="Times New Roman" w:cs="Times New Roman"/>
                <w:b/>
                <w:sz w:val="20"/>
                <w:szCs w:val="20"/>
                <w:lang w:val="ru-RU"/>
              </w:rPr>
            </w:pPr>
            <w:r w:rsidRPr="00703BB8">
              <w:rPr>
                <w:rFonts w:ascii="Times New Roman" w:eastAsia="Times New Roman" w:hAnsi="Times New Roman" w:cs="Times New Roman"/>
                <w:b/>
                <w:sz w:val="20"/>
                <w:szCs w:val="20"/>
                <w:lang w:val="ru-RU"/>
              </w:rPr>
              <w:t xml:space="preserve">2023 - </w:t>
            </w:r>
            <w:r w:rsidRPr="00703BB8">
              <w:rPr>
                <w:rFonts w:ascii="Times New Roman" w:eastAsia="Times New Roman" w:hAnsi="Times New Roman" w:cs="Times New Roman"/>
                <w:b/>
                <w:sz w:val="20"/>
                <w:szCs w:val="20"/>
                <w:lang w:val="ky-KG"/>
              </w:rPr>
              <w:t>ж</w:t>
            </w:r>
            <w:r w:rsidRPr="00703BB8">
              <w:rPr>
                <w:rFonts w:ascii="Times New Roman" w:eastAsia="Times New Roman" w:hAnsi="Times New Roman" w:cs="Times New Roman"/>
                <w:b/>
                <w:sz w:val="20"/>
                <w:szCs w:val="20"/>
                <w:lang w:val="ru-RU"/>
              </w:rPr>
              <w:t>.</w:t>
            </w:r>
          </w:p>
        </w:tc>
        <w:tc>
          <w:tcPr>
            <w:tcW w:w="1276" w:type="dxa"/>
          </w:tcPr>
          <w:p w14:paraId="421BA1AD" w14:textId="77777777" w:rsidR="00703BB8" w:rsidRPr="00703BB8" w:rsidRDefault="00703BB8" w:rsidP="00703BB8">
            <w:pPr>
              <w:jc w:val="center"/>
              <w:rPr>
                <w:rFonts w:ascii="Times New Roman" w:eastAsia="Times New Roman" w:hAnsi="Times New Roman" w:cs="Times New Roman"/>
                <w:b/>
                <w:sz w:val="20"/>
                <w:szCs w:val="20"/>
                <w:lang w:val="ru-RU"/>
              </w:rPr>
            </w:pPr>
            <w:r w:rsidRPr="00703BB8">
              <w:rPr>
                <w:rFonts w:ascii="Times New Roman" w:eastAsia="Times New Roman" w:hAnsi="Times New Roman" w:cs="Times New Roman"/>
                <w:b/>
                <w:sz w:val="20"/>
                <w:szCs w:val="20"/>
                <w:lang w:val="ru-RU"/>
              </w:rPr>
              <w:t>2024</w:t>
            </w:r>
            <w:r w:rsidRPr="00703BB8">
              <w:rPr>
                <w:rFonts w:ascii="Times New Roman" w:eastAsia="Times New Roman" w:hAnsi="Times New Roman" w:cs="Times New Roman"/>
                <w:b/>
                <w:sz w:val="20"/>
                <w:szCs w:val="20"/>
                <w:lang w:val="ky-KG"/>
              </w:rPr>
              <w:t xml:space="preserve"> </w:t>
            </w:r>
            <w:r w:rsidRPr="00703BB8">
              <w:rPr>
                <w:rFonts w:ascii="Times New Roman" w:eastAsia="Times New Roman" w:hAnsi="Times New Roman" w:cs="Times New Roman"/>
                <w:b/>
                <w:sz w:val="20"/>
                <w:szCs w:val="20"/>
                <w:lang w:val="ru-RU"/>
              </w:rPr>
              <w:t xml:space="preserve">- </w:t>
            </w:r>
            <w:r w:rsidRPr="00703BB8">
              <w:rPr>
                <w:rFonts w:ascii="Times New Roman" w:eastAsia="Times New Roman" w:hAnsi="Times New Roman" w:cs="Times New Roman"/>
                <w:b/>
                <w:sz w:val="20"/>
                <w:szCs w:val="20"/>
                <w:lang w:val="ky-KG"/>
              </w:rPr>
              <w:t>ж</w:t>
            </w:r>
            <w:r w:rsidRPr="00703BB8">
              <w:rPr>
                <w:rFonts w:ascii="Times New Roman" w:eastAsia="Times New Roman" w:hAnsi="Times New Roman" w:cs="Times New Roman"/>
                <w:b/>
                <w:sz w:val="20"/>
                <w:szCs w:val="20"/>
                <w:lang w:val="ru-RU"/>
              </w:rPr>
              <w:t>.</w:t>
            </w:r>
          </w:p>
        </w:tc>
        <w:tc>
          <w:tcPr>
            <w:tcW w:w="992" w:type="dxa"/>
          </w:tcPr>
          <w:p w14:paraId="391651B3" w14:textId="77777777" w:rsidR="00703BB8" w:rsidRPr="00703BB8" w:rsidRDefault="00703BB8" w:rsidP="00703BB8">
            <w:pPr>
              <w:jc w:val="center"/>
              <w:rPr>
                <w:rFonts w:ascii="Times New Roman" w:eastAsia="Times New Roman" w:hAnsi="Times New Roman" w:cs="Times New Roman"/>
                <w:b/>
                <w:sz w:val="20"/>
                <w:szCs w:val="20"/>
                <w:lang w:val="ru-RU"/>
              </w:rPr>
            </w:pPr>
            <w:r w:rsidRPr="00703BB8">
              <w:rPr>
                <w:rFonts w:ascii="Times New Roman" w:eastAsia="Times New Roman" w:hAnsi="Times New Roman" w:cs="Times New Roman"/>
                <w:b/>
                <w:sz w:val="20"/>
                <w:szCs w:val="20"/>
                <w:lang w:val="ru-RU"/>
              </w:rPr>
              <w:t>2025</w:t>
            </w:r>
            <w:r w:rsidRPr="00703BB8">
              <w:rPr>
                <w:rFonts w:ascii="Times New Roman" w:eastAsia="Times New Roman" w:hAnsi="Times New Roman" w:cs="Times New Roman"/>
                <w:b/>
                <w:sz w:val="20"/>
                <w:szCs w:val="20"/>
                <w:lang w:val="ky-KG"/>
              </w:rPr>
              <w:t xml:space="preserve"> </w:t>
            </w:r>
            <w:r w:rsidRPr="00703BB8">
              <w:rPr>
                <w:rFonts w:ascii="Times New Roman" w:eastAsia="Times New Roman" w:hAnsi="Times New Roman" w:cs="Times New Roman"/>
                <w:b/>
                <w:sz w:val="20"/>
                <w:szCs w:val="20"/>
                <w:lang w:val="ru-RU"/>
              </w:rPr>
              <w:t xml:space="preserve">- </w:t>
            </w:r>
            <w:r w:rsidRPr="00703BB8">
              <w:rPr>
                <w:rFonts w:ascii="Times New Roman" w:eastAsia="Times New Roman" w:hAnsi="Times New Roman" w:cs="Times New Roman"/>
                <w:b/>
                <w:sz w:val="20"/>
                <w:szCs w:val="20"/>
                <w:lang w:val="ky-KG"/>
              </w:rPr>
              <w:t>ж</w:t>
            </w:r>
            <w:r w:rsidRPr="00703BB8">
              <w:rPr>
                <w:rFonts w:ascii="Times New Roman" w:eastAsia="Times New Roman" w:hAnsi="Times New Roman" w:cs="Times New Roman"/>
                <w:b/>
                <w:sz w:val="20"/>
                <w:szCs w:val="20"/>
                <w:lang w:val="ru-RU"/>
              </w:rPr>
              <w:t>.</w:t>
            </w:r>
          </w:p>
        </w:tc>
        <w:tc>
          <w:tcPr>
            <w:tcW w:w="851" w:type="dxa"/>
            <w:vMerge/>
            <w:tcBorders>
              <w:top w:val="nil"/>
            </w:tcBorders>
          </w:tcPr>
          <w:p w14:paraId="2849106D" w14:textId="77777777" w:rsidR="00703BB8" w:rsidRPr="00703BB8" w:rsidRDefault="00703BB8" w:rsidP="00703BB8">
            <w:pPr>
              <w:rPr>
                <w:rFonts w:ascii="Times New Roman" w:eastAsia="Times New Roman" w:hAnsi="Times New Roman" w:cs="Times New Roman"/>
                <w:sz w:val="20"/>
                <w:szCs w:val="20"/>
                <w:lang w:val="ru-RU"/>
              </w:rPr>
            </w:pPr>
          </w:p>
        </w:tc>
        <w:tc>
          <w:tcPr>
            <w:tcW w:w="1277" w:type="dxa"/>
            <w:vMerge/>
            <w:tcBorders>
              <w:top w:val="nil"/>
            </w:tcBorders>
          </w:tcPr>
          <w:p w14:paraId="1607FB9E" w14:textId="77777777" w:rsidR="00703BB8" w:rsidRPr="00703BB8" w:rsidRDefault="00703BB8" w:rsidP="00703BB8">
            <w:pPr>
              <w:rPr>
                <w:rFonts w:ascii="Times New Roman" w:eastAsia="Times New Roman" w:hAnsi="Times New Roman" w:cs="Times New Roman"/>
                <w:sz w:val="20"/>
                <w:szCs w:val="20"/>
                <w:lang w:val="ru-RU"/>
              </w:rPr>
            </w:pPr>
          </w:p>
        </w:tc>
      </w:tr>
      <w:tr w:rsidR="00764E8B" w:rsidRPr="00703BB8" w14:paraId="45AE87DD" w14:textId="77777777" w:rsidTr="008C0075">
        <w:trPr>
          <w:trHeight w:val="421"/>
        </w:trPr>
        <w:tc>
          <w:tcPr>
            <w:tcW w:w="562" w:type="dxa"/>
          </w:tcPr>
          <w:p w14:paraId="563AB363" w14:textId="77777777" w:rsidR="00764E8B" w:rsidRPr="00703BB8" w:rsidRDefault="00764E8B" w:rsidP="00764E8B">
            <w:pPr>
              <w:jc w:val="center"/>
              <w:rPr>
                <w:rFonts w:ascii="Times New Roman" w:eastAsia="Times New Roman" w:hAnsi="Times New Roman" w:cs="Times New Roman"/>
                <w:b/>
                <w:sz w:val="20"/>
                <w:szCs w:val="20"/>
                <w:lang w:val="ru-RU"/>
              </w:rPr>
            </w:pPr>
          </w:p>
          <w:p w14:paraId="2500BE73" w14:textId="77777777" w:rsidR="00764E8B" w:rsidRPr="00703BB8" w:rsidRDefault="00764E8B" w:rsidP="00764E8B">
            <w:pPr>
              <w:jc w:val="center"/>
              <w:rPr>
                <w:rFonts w:ascii="Times New Roman" w:eastAsia="Times New Roman" w:hAnsi="Times New Roman" w:cs="Times New Roman"/>
                <w:b/>
                <w:sz w:val="20"/>
                <w:szCs w:val="20"/>
                <w:lang w:val="ru-RU"/>
              </w:rPr>
            </w:pPr>
          </w:p>
          <w:p w14:paraId="28970151" w14:textId="77777777" w:rsidR="00764E8B" w:rsidRPr="00703BB8" w:rsidRDefault="00764E8B" w:rsidP="00764E8B">
            <w:pPr>
              <w:jc w:val="center"/>
              <w:rPr>
                <w:rFonts w:ascii="Times New Roman" w:eastAsia="Times New Roman" w:hAnsi="Times New Roman" w:cs="Times New Roman"/>
                <w:b/>
                <w:sz w:val="20"/>
                <w:szCs w:val="20"/>
                <w:lang w:val="ru-RU"/>
              </w:rPr>
            </w:pPr>
          </w:p>
          <w:p w14:paraId="441A5B77" w14:textId="77777777" w:rsidR="00764E8B" w:rsidRPr="00703BB8" w:rsidRDefault="00764E8B" w:rsidP="00764E8B">
            <w:pPr>
              <w:jc w:val="center"/>
              <w:rPr>
                <w:rFonts w:ascii="Times New Roman" w:eastAsia="Times New Roman" w:hAnsi="Times New Roman" w:cs="Times New Roman"/>
                <w:b/>
                <w:sz w:val="20"/>
                <w:szCs w:val="20"/>
                <w:lang w:val="ru-RU"/>
              </w:rPr>
            </w:pPr>
          </w:p>
          <w:p w14:paraId="4233B24E" w14:textId="77777777" w:rsidR="00764E8B" w:rsidRPr="00703BB8" w:rsidRDefault="00764E8B" w:rsidP="00764E8B">
            <w:pPr>
              <w:jc w:val="center"/>
              <w:rPr>
                <w:rFonts w:ascii="Times New Roman" w:eastAsia="Times New Roman" w:hAnsi="Times New Roman" w:cs="Times New Roman"/>
                <w:b/>
                <w:sz w:val="20"/>
                <w:szCs w:val="20"/>
                <w:lang w:val="ru-RU"/>
              </w:rPr>
            </w:pPr>
          </w:p>
          <w:p w14:paraId="544C3E84" w14:textId="77777777" w:rsidR="00764E8B" w:rsidRPr="00703BB8" w:rsidRDefault="00764E8B" w:rsidP="00764E8B">
            <w:pPr>
              <w:jc w:val="center"/>
              <w:rPr>
                <w:rFonts w:ascii="Times New Roman" w:eastAsia="Times New Roman" w:hAnsi="Times New Roman" w:cs="Times New Roman"/>
                <w:b/>
                <w:sz w:val="20"/>
                <w:szCs w:val="20"/>
                <w:lang w:val="ru-RU"/>
              </w:rPr>
            </w:pPr>
          </w:p>
          <w:p w14:paraId="0C07222D" w14:textId="77777777" w:rsidR="00764E8B" w:rsidRPr="00703BB8" w:rsidRDefault="00764E8B" w:rsidP="00764E8B">
            <w:pPr>
              <w:jc w:val="center"/>
              <w:rPr>
                <w:rFonts w:ascii="Times New Roman" w:eastAsia="Times New Roman" w:hAnsi="Times New Roman" w:cs="Times New Roman"/>
                <w:b/>
                <w:sz w:val="20"/>
                <w:szCs w:val="20"/>
                <w:lang w:val="ru-RU"/>
              </w:rPr>
            </w:pPr>
          </w:p>
          <w:p w14:paraId="08B6D21F" w14:textId="77777777" w:rsidR="00764E8B" w:rsidRPr="00703BB8" w:rsidRDefault="00764E8B" w:rsidP="00764E8B">
            <w:pPr>
              <w:jc w:val="center"/>
              <w:rPr>
                <w:rFonts w:ascii="Times New Roman" w:eastAsia="Times New Roman" w:hAnsi="Times New Roman" w:cs="Times New Roman"/>
                <w:b/>
                <w:sz w:val="20"/>
                <w:szCs w:val="20"/>
                <w:lang w:val="ru-RU"/>
              </w:rPr>
            </w:pPr>
          </w:p>
          <w:p w14:paraId="68A7A475" w14:textId="77777777" w:rsidR="00764E8B" w:rsidRPr="00703BB8" w:rsidRDefault="00764E8B" w:rsidP="00764E8B">
            <w:pPr>
              <w:jc w:val="center"/>
              <w:rPr>
                <w:rFonts w:ascii="Times New Roman" w:eastAsia="Times New Roman" w:hAnsi="Times New Roman" w:cs="Times New Roman"/>
                <w:b/>
                <w:sz w:val="20"/>
                <w:szCs w:val="20"/>
                <w:lang w:val="ru-RU"/>
              </w:rPr>
            </w:pPr>
          </w:p>
          <w:p w14:paraId="025D1B5D" w14:textId="77777777" w:rsidR="00764E8B" w:rsidRPr="00703BB8" w:rsidRDefault="00764E8B" w:rsidP="00764E8B">
            <w:pPr>
              <w:jc w:val="center"/>
              <w:rPr>
                <w:rFonts w:ascii="Times New Roman" w:eastAsia="Times New Roman" w:hAnsi="Times New Roman" w:cs="Times New Roman"/>
                <w:b/>
                <w:sz w:val="20"/>
                <w:szCs w:val="20"/>
                <w:lang w:val="ru-RU"/>
              </w:rPr>
            </w:pPr>
          </w:p>
          <w:p w14:paraId="48EF5FC1" w14:textId="77777777" w:rsidR="00764E8B" w:rsidRPr="00703BB8" w:rsidRDefault="00764E8B" w:rsidP="00764E8B">
            <w:pPr>
              <w:spacing w:before="143"/>
              <w:ind w:left="107"/>
              <w:jc w:val="center"/>
              <w:rPr>
                <w:rFonts w:ascii="Times New Roman" w:eastAsia="Times New Roman" w:hAnsi="Times New Roman" w:cs="Times New Roman"/>
                <w:sz w:val="20"/>
                <w:szCs w:val="20"/>
                <w:lang w:val="ru-RU"/>
              </w:rPr>
            </w:pPr>
            <w:r w:rsidRPr="00703BB8">
              <w:rPr>
                <w:rFonts w:ascii="Times New Roman" w:eastAsia="Times New Roman" w:hAnsi="Times New Roman" w:cs="Times New Roman"/>
                <w:sz w:val="20"/>
                <w:szCs w:val="20"/>
                <w:lang w:val="ru-RU"/>
              </w:rPr>
              <w:t>1</w:t>
            </w:r>
          </w:p>
        </w:tc>
        <w:tc>
          <w:tcPr>
            <w:tcW w:w="1844" w:type="dxa"/>
          </w:tcPr>
          <w:p w14:paraId="223945F6" w14:textId="0ADB0F7F" w:rsidR="00764E8B" w:rsidRPr="00764E8B" w:rsidRDefault="00764E8B" w:rsidP="00764E8B">
            <w:pPr>
              <w:spacing w:before="5"/>
              <w:jc w:val="center"/>
              <w:rPr>
                <w:rFonts w:ascii="Times New Roman" w:eastAsia="Times New Roman" w:hAnsi="Times New Roman" w:cs="Times New Roman"/>
                <w:lang w:val="ru-RU"/>
              </w:rPr>
            </w:pPr>
            <w:r w:rsidRPr="00764E8B">
              <w:rPr>
                <w:rFonts w:ascii="Times New Roman" w:hAnsi="Times New Roman" w:cs="Times New Roman"/>
                <w:lang w:val="ru-RU"/>
              </w:rPr>
              <w:t>Мамлекеттик сатып алуулардын максималдуу үнөмдүүлүгүн, натыйжалуулугун жана ачыктыгын камсыз кылуу</w:t>
            </w:r>
          </w:p>
        </w:tc>
        <w:tc>
          <w:tcPr>
            <w:tcW w:w="2004" w:type="dxa"/>
          </w:tcPr>
          <w:p w14:paraId="7A28E51F" w14:textId="7CFA69D3" w:rsidR="00764E8B" w:rsidRPr="00764E8B" w:rsidRDefault="00764E8B" w:rsidP="00764E8B">
            <w:pPr>
              <w:jc w:val="center"/>
              <w:rPr>
                <w:rFonts w:ascii="Times New Roman" w:eastAsia="Times New Roman" w:hAnsi="Times New Roman" w:cs="Times New Roman"/>
                <w:lang w:val="ru-RU"/>
              </w:rPr>
            </w:pPr>
            <w:r w:rsidRPr="00764E8B">
              <w:rPr>
                <w:rFonts w:ascii="Times New Roman" w:hAnsi="Times New Roman" w:cs="Times New Roman"/>
                <w:lang w:val="ru-RU"/>
              </w:rPr>
              <w:t>Мамлекеттик сатып алуулар боюнча чечимдердин ачык</w:t>
            </w:r>
            <w:r w:rsidR="00737C9F">
              <w:rPr>
                <w:rFonts w:ascii="Times New Roman" w:hAnsi="Times New Roman" w:cs="Times New Roman"/>
                <w:lang w:val="ru-RU"/>
              </w:rPr>
              <w:t xml:space="preserve"> - айкындуулугун</w:t>
            </w:r>
            <w:r w:rsidRPr="00764E8B">
              <w:rPr>
                <w:rFonts w:ascii="Times New Roman" w:hAnsi="Times New Roman" w:cs="Times New Roman"/>
                <w:lang w:val="ru-RU"/>
              </w:rPr>
              <w:t xml:space="preserve"> камсыз кылуу </w:t>
            </w:r>
            <w:r w:rsidR="0047122C">
              <w:rPr>
                <w:rFonts w:ascii="Times New Roman" w:hAnsi="Times New Roman" w:cs="Times New Roman"/>
                <w:lang w:val="ru-RU"/>
              </w:rPr>
              <w:t>(</w:t>
            </w:r>
            <w:r w:rsidRPr="00764E8B">
              <w:rPr>
                <w:rFonts w:ascii="Times New Roman" w:hAnsi="Times New Roman" w:cs="Times New Roman"/>
                <w:lang w:val="ru-RU"/>
              </w:rPr>
              <w:t>жеткирип берүүчүлөрдү та</w:t>
            </w:r>
            <w:r w:rsidR="0047122C">
              <w:rPr>
                <w:rFonts w:ascii="Times New Roman" w:hAnsi="Times New Roman" w:cs="Times New Roman"/>
                <w:lang w:val="ru-RU"/>
              </w:rPr>
              <w:t>н</w:t>
            </w:r>
            <w:r w:rsidRPr="00764E8B">
              <w:rPr>
                <w:rFonts w:ascii="Times New Roman" w:hAnsi="Times New Roman" w:cs="Times New Roman"/>
                <w:lang w:val="ru-RU"/>
              </w:rPr>
              <w:t>доо</w:t>
            </w:r>
            <w:r w:rsidR="00453D33">
              <w:rPr>
                <w:rFonts w:ascii="Times New Roman" w:hAnsi="Times New Roman" w:cs="Times New Roman"/>
                <w:lang w:val="ru-RU"/>
              </w:rPr>
              <w:t xml:space="preserve"> жана келишимдерди аткаруу</w:t>
            </w:r>
            <w:r w:rsidR="0047122C">
              <w:rPr>
                <w:rFonts w:ascii="Times New Roman" w:hAnsi="Times New Roman" w:cs="Times New Roman"/>
                <w:lang w:val="ru-RU"/>
              </w:rPr>
              <w:t>)</w:t>
            </w:r>
          </w:p>
        </w:tc>
        <w:tc>
          <w:tcPr>
            <w:tcW w:w="1843" w:type="dxa"/>
          </w:tcPr>
          <w:p w14:paraId="0DEABCB1" w14:textId="7C20A426" w:rsidR="00764E8B" w:rsidRPr="00764E8B" w:rsidRDefault="00764E8B" w:rsidP="00764E8B">
            <w:pPr>
              <w:rPr>
                <w:rFonts w:ascii="Times New Roman" w:eastAsia="Times New Roman" w:hAnsi="Times New Roman" w:cs="Times New Roman"/>
                <w:lang w:val="ky-KG"/>
              </w:rPr>
            </w:pPr>
            <w:r w:rsidRPr="00764E8B">
              <w:rPr>
                <w:rFonts w:ascii="Times New Roman" w:hAnsi="Times New Roman" w:cs="Times New Roman"/>
                <w:lang w:val="ru-RU"/>
              </w:rPr>
              <w:t>Башкаруучулук жана финансылык чечимдердеги коррупциялык ченемдерди жана механизмдерди аныктоо жана аларды четтетүү</w:t>
            </w:r>
          </w:p>
        </w:tc>
        <w:tc>
          <w:tcPr>
            <w:tcW w:w="2268" w:type="dxa"/>
          </w:tcPr>
          <w:p w14:paraId="01559178" w14:textId="12957C89" w:rsidR="00764E8B" w:rsidRPr="00764E8B" w:rsidRDefault="00453D33" w:rsidP="00764E8B">
            <w:pPr>
              <w:jc w:val="center"/>
              <w:rPr>
                <w:rFonts w:ascii="Times New Roman" w:eastAsia="Times New Roman" w:hAnsi="Times New Roman" w:cs="Times New Roman"/>
                <w:lang w:val="ky-KG"/>
              </w:rPr>
            </w:pPr>
            <w:r>
              <w:rPr>
                <w:rFonts w:ascii="Times New Roman" w:hAnsi="Times New Roman" w:cs="Times New Roman"/>
                <w:lang w:val="ky-KG"/>
              </w:rPr>
              <w:t>М</w:t>
            </w:r>
            <w:r w:rsidR="00764E8B" w:rsidRPr="00764E8B">
              <w:rPr>
                <w:rFonts w:ascii="Times New Roman" w:hAnsi="Times New Roman" w:cs="Times New Roman"/>
                <w:lang w:val="ky-KG"/>
              </w:rPr>
              <w:t xml:space="preserve">амлекеттик сатып алуулар боюнча </w:t>
            </w:r>
            <w:r>
              <w:rPr>
                <w:rFonts w:ascii="Times New Roman" w:hAnsi="Times New Roman" w:cs="Times New Roman"/>
                <w:lang w:val="ky-KG"/>
              </w:rPr>
              <w:t>ж</w:t>
            </w:r>
            <w:r w:rsidRPr="00764E8B">
              <w:rPr>
                <w:rFonts w:ascii="Times New Roman" w:hAnsi="Times New Roman" w:cs="Times New Roman"/>
                <w:lang w:val="ky-KG"/>
              </w:rPr>
              <w:t xml:space="preserve">үргүзүлүп жаткан </w:t>
            </w:r>
            <w:r>
              <w:rPr>
                <w:rFonts w:ascii="Times New Roman" w:hAnsi="Times New Roman" w:cs="Times New Roman"/>
                <w:lang w:val="ky-KG"/>
              </w:rPr>
              <w:t>иштер т</w:t>
            </w:r>
            <w:r w:rsidR="00737C9F">
              <w:rPr>
                <w:rFonts w:ascii="Times New Roman" w:hAnsi="Times New Roman" w:cs="Times New Roman"/>
                <w:lang w:val="ky-KG"/>
              </w:rPr>
              <w:t>у</w:t>
            </w:r>
            <w:r>
              <w:rPr>
                <w:rFonts w:ascii="Times New Roman" w:hAnsi="Times New Roman" w:cs="Times New Roman"/>
                <w:lang w:val="ky-KG"/>
              </w:rPr>
              <w:t xml:space="preserve">уралуу </w:t>
            </w:r>
            <w:r w:rsidR="00764E8B" w:rsidRPr="00764E8B">
              <w:rPr>
                <w:rFonts w:ascii="Times New Roman" w:hAnsi="Times New Roman" w:cs="Times New Roman"/>
                <w:lang w:val="ky-KG"/>
              </w:rPr>
              <w:t xml:space="preserve">маалыматтардын ачыктыгы жана </w:t>
            </w:r>
            <w:r>
              <w:rPr>
                <w:rFonts w:ascii="Times New Roman" w:hAnsi="Times New Roman" w:cs="Times New Roman"/>
                <w:lang w:val="ky-KG"/>
              </w:rPr>
              <w:t xml:space="preserve">аларга </w:t>
            </w:r>
            <w:r w:rsidR="00764E8B" w:rsidRPr="00764E8B">
              <w:rPr>
                <w:rFonts w:ascii="Times New Roman" w:hAnsi="Times New Roman" w:cs="Times New Roman"/>
                <w:lang w:val="ky-KG"/>
              </w:rPr>
              <w:t>жет</w:t>
            </w:r>
            <w:r>
              <w:rPr>
                <w:rFonts w:ascii="Times New Roman" w:hAnsi="Times New Roman" w:cs="Times New Roman"/>
                <w:lang w:val="ky-KG"/>
              </w:rPr>
              <w:t>үүгө м</w:t>
            </w:r>
            <w:r w:rsidR="00764E8B" w:rsidRPr="00764E8B">
              <w:rPr>
                <w:rFonts w:ascii="Times New Roman" w:hAnsi="Times New Roman" w:cs="Times New Roman"/>
                <w:lang w:val="ky-KG"/>
              </w:rPr>
              <w:t>ү</w:t>
            </w:r>
            <w:r>
              <w:rPr>
                <w:rFonts w:ascii="Times New Roman" w:hAnsi="Times New Roman" w:cs="Times New Roman"/>
                <w:lang w:val="ky-KG"/>
              </w:rPr>
              <w:t>мкүнчүлүктүн бол</w:t>
            </w:r>
            <w:r w:rsidR="0047122C">
              <w:rPr>
                <w:rFonts w:ascii="Times New Roman" w:hAnsi="Times New Roman" w:cs="Times New Roman"/>
                <w:lang w:val="ky-KG"/>
              </w:rPr>
              <w:t>ушу</w:t>
            </w:r>
            <w:r w:rsidR="00764E8B" w:rsidRPr="00764E8B">
              <w:rPr>
                <w:rFonts w:ascii="Times New Roman" w:hAnsi="Times New Roman" w:cs="Times New Roman"/>
                <w:lang w:val="ky-KG"/>
              </w:rPr>
              <w:t>. Сатып алуулар мамлекеттик сатып алуулардын электрондук порталы аркылуу жүргүзүлөт, бул толук ачык</w:t>
            </w:r>
            <w:r w:rsidR="00C20BC5">
              <w:rPr>
                <w:rFonts w:ascii="Times New Roman" w:hAnsi="Times New Roman" w:cs="Times New Roman"/>
                <w:lang w:val="ky-KG"/>
              </w:rPr>
              <w:t xml:space="preserve"> - айкындыкты</w:t>
            </w:r>
            <w:r w:rsidR="00764E8B" w:rsidRPr="00764E8B">
              <w:rPr>
                <w:rFonts w:ascii="Times New Roman" w:hAnsi="Times New Roman" w:cs="Times New Roman"/>
                <w:lang w:val="ky-KG"/>
              </w:rPr>
              <w:t xml:space="preserve"> камсыз кылат. Ж</w:t>
            </w:r>
            <w:r w:rsidR="00C20BC5">
              <w:rPr>
                <w:rFonts w:ascii="Times New Roman" w:hAnsi="Times New Roman" w:cs="Times New Roman"/>
                <w:lang w:val="ky-KG"/>
              </w:rPr>
              <w:t>еткир</w:t>
            </w:r>
            <w:r w:rsidR="0047122C">
              <w:rPr>
                <w:rFonts w:ascii="Times New Roman" w:hAnsi="Times New Roman" w:cs="Times New Roman"/>
                <w:lang w:val="ky-KG"/>
              </w:rPr>
              <w:t>ип</w:t>
            </w:r>
            <w:r w:rsidR="00764E8B" w:rsidRPr="00764E8B">
              <w:rPr>
                <w:rFonts w:ascii="Times New Roman" w:hAnsi="Times New Roman" w:cs="Times New Roman"/>
                <w:lang w:val="ky-KG"/>
              </w:rPr>
              <w:t xml:space="preserve"> </w:t>
            </w:r>
            <w:r w:rsidR="00C20BC5">
              <w:rPr>
                <w:rFonts w:ascii="Times New Roman" w:hAnsi="Times New Roman" w:cs="Times New Roman"/>
                <w:lang w:val="ky-KG"/>
              </w:rPr>
              <w:t>бери</w:t>
            </w:r>
            <w:r w:rsidR="0047122C">
              <w:rPr>
                <w:rFonts w:ascii="Times New Roman" w:hAnsi="Times New Roman" w:cs="Times New Roman"/>
                <w:lang w:val="ky-KG"/>
              </w:rPr>
              <w:t>чүүчүлөрдү</w:t>
            </w:r>
            <w:r w:rsidR="00C20BC5">
              <w:rPr>
                <w:rFonts w:ascii="Times New Roman" w:hAnsi="Times New Roman" w:cs="Times New Roman"/>
                <w:lang w:val="ky-KG"/>
              </w:rPr>
              <w:t xml:space="preserve"> </w:t>
            </w:r>
            <w:r w:rsidR="005A64E5" w:rsidRPr="005A64E5">
              <w:rPr>
                <w:rFonts w:ascii="Times New Roman" w:hAnsi="Times New Roman" w:cs="Times New Roman"/>
                <w:lang w:val="ky-KG"/>
              </w:rPr>
              <w:t>тандоону</w:t>
            </w:r>
            <w:r w:rsidR="005A64E5" w:rsidRPr="00764E8B">
              <w:rPr>
                <w:rFonts w:ascii="Times New Roman" w:hAnsi="Times New Roman" w:cs="Times New Roman"/>
                <w:lang w:val="ky-KG"/>
              </w:rPr>
              <w:t xml:space="preserve"> </w:t>
            </w:r>
            <w:r w:rsidR="00764E8B" w:rsidRPr="00764E8B">
              <w:rPr>
                <w:rFonts w:ascii="Times New Roman" w:hAnsi="Times New Roman" w:cs="Times New Roman"/>
                <w:lang w:val="ky-KG"/>
              </w:rPr>
              <w:t xml:space="preserve">сатып алуулар боюнча комиссия жүзөгө ашырат, аларды тандоону кокусунан тандап алуу методу менен портал жүргүзөт. Мындан тышкары, </w:t>
            </w:r>
            <w:r w:rsidR="00C20BC5">
              <w:rPr>
                <w:rFonts w:ascii="Times New Roman" w:hAnsi="Times New Roman" w:cs="Times New Roman"/>
                <w:lang w:val="ky-KG"/>
              </w:rPr>
              <w:t xml:space="preserve">сатып алуулардын </w:t>
            </w:r>
            <w:r w:rsidR="00764E8B" w:rsidRPr="00764E8B">
              <w:rPr>
                <w:rFonts w:ascii="Times New Roman" w:hAnsi="Times New Roman" w:cs="Times New Roman"/>
                <w:lang w:val="ky-KG"/>
              </w:rPr>
              <w:t>жүргүзүлү</w:t>
            </w:r>
            <w:r w:rsidR="00C20BC5">
              <w:rPr>
                <w:rFonts w:ascii="Times New Roman" w:hAnsi="Times New Roman" w:cs="Times New Roman"/>
                <w:lang w:val="ky-KG"/>
              </w:rPr>
              <w:t>шү</w:t>
            </w:r>
            <w:r w:rsidR="00764E8B" w:rsidRPr="00764E8B">
              <w:rPr>
                <w:rFonts w:ascii="Times New Roman" w:hAnsi="Times New Roman" w:cs="Times New Roman"/>
                <w:lang w:val="ky-KG"/>
              </w:rPr>
              <w:t xml:space="preserve"> боюнча маалымат «Мамлекеттик сатып алуулар жөнүндө» КР Мыйзамына ылайык Департаменттин веб-</w:t>
            </w:r>
            <w:r w:rsidR="00764E8B" w:rsidRPr="00764E8B">
              <w:rPr>
                <w:rFonts w:ascii="Times New Roman" w:hAnsi="Times New Roman" w:cs="Times New Roman"/>
                <w:lang w:val="ky-KG"/>
              </w:rPr>
              <w:lastRenderedPageBreak/>
              <w:t>сайтына жайгаштырылат.</w:t>
            </w:r>
          </w:p>
        </w:tc>
        <w:tc>
          <w:tcPr>
            <w:tcW w:w="1134" w:type="dxa"/>
          </w:tcPr>
          <w:p w14:paraId="4ABA60CA" w14:textId="77777777" w:rsidR="00764E8B" w:rsidRPr="00703BB8" w:rsidRDefault="00764E8B" w:rsidP="00764E8B">
            <w:pPr>
              <w:jc w:val="center"/>
              <w:rPr>
                <w:rFonts w:ascii="Times New Roman" w:eastAsia="Times New Roman" w:hAnsi="Times New Roman" w:cs="Times New Roman"/>
                <w:b/>
                <w:sz w:val="20"/>
                <w:szCs w:val="20"/>
                <w:lang w:val="ky-KG"/>
              </w:rPr>
            </w:pPr>
          </w:p>
          <w:p w14:paraId="6B200810" w14:textId="77777777" w:rsidR="00764E8B" w:rsidRPr="00703BB8" w:rsidRDefault="00764E8B" w:rsidP="00764E8B">
            <w:pPr>
              <w:jc w:val="center"/>
              <w:rPr>
                <w:rFonts w:ascii="Times New Roman" w:eastAsia="Times New Roman" w:hAnsi="Times New Roman" w:cs="Times New Roman"/>
                <w:b/>
                <w:sz w:val="20"/>
                <w:szCs w:val="20"/>
                <w:lang w:val="ky-KG"/>
              </w:rPr>
            </w:pPr>
          </w:p>
          <w:p w14:paraId="46E23B95" w14:textId="77777777" w:rsidR="00764E8B" w:rsidRPr="00703BB8" w:rsidRDefault="00764E8B" w:rsidP="00764E8B">
            <w:pPr>
              <w:jc w:val="center"/>
              <w:rPr>
                <w:rFonts w:ascii="Times New Roman" w:eastAsia="Times New Roman" w:hAnsi="Times New Roman" w:cs="Times New Roman"/>
                <w:b/>
                <w:sz w:val="20"/>
                <w:szCs w:val="20"/>
                <w:lang w:val="ky-KG"/>
              </w:rPr>
            </w:pPr>
          </w:p>
          <w:p w14:paraId="7014A103" w14:textId="77777777" w:rsidR="00764E8B" w:rsidRPr="00703BB8" w:rsidRDefault="00764E8B" w:rsidP="00764E8B">
            <w:pPr>
              <w:jc w:val="center"/>
              <w:rPr>
                <w:rFonts w:ascii="Times New Roman" w:eastAsia="Times New Roman" w:hAnsi="Times New Roman" w:cs="Times New Roman"/>
                <w:b/>
                <w:sz w:val="20"/>
                <w:szCs w:val="20"/>
                <w:lang w:val="ky-KG"/>
              </w:rPr>
            </w:pPr>
          </w:p>
          <w:p w14:paraId="6271E0C8" w14:textId="77777777" w:rsidR="00764E8B" w:rsidRPr="00703BB8" w:rsidRDefault="00764E8B" w:rsidP="00764E8B">
            <w:pPr>
              <w:jc w:val="center"/>
              <w:rPr>
                <w:rFonts w:ascii="Times New Roman" w:eastAsia="Times New Roman" w:hAnsi="Times New Roman" w:cs="Times New Roman"/>
                <w:b/>
                <w:sz w:val="20"/>
                <w:szCs w:val="20"/>
                <w:lang w:val="ky-KG"/>
              </w:rPr>
            </w:pPr>
          </w:p>
          <w:p w14:paraId="45C939B0" w14:textId="77777777" w:rsidR="00764E8B" w:rsidRPr="00703BB8" w:rsidRDefault="00764E8B" w:rsidP="00764E8B">
            <w:pPr>
              <w:jc w:val="center"/>
              <w:rPr>
                <w:rFonts w:ascii="Times New Roman" w:eastAsia="Times New Roman" w:hAnsi="Times New Roman" w:cs="Times New Roman"/>
                <w:b/>
                <w:sz w:val="20"/>
                <w:szCs w:val="20"/>
                <w:lang w:val="ky-KG"/>
              </w:rPr>
            </w:pPr>
          </w:p>
          <w:p w14:paraId="53B6F764" w14:textId="77777777" w:rsidR="00764E8B" w:rsidRPr="00703BB8" w:rsidRDefault="00764E8B" w:rsidP="00764E8B">
            <w:pPr>
              <w:jc w:val="center"/>
              <w:rPr>
                <w:rFonts w:ascii="Times New Roman" w:eastAsia="Times New Roman" w:hAnsi="Times New Roman" w:cs="Times New Roman"/>
                <w:b/>
                <w:sz w:val="20"/>
                <w:szCs w:val="20"/>
                <w:lang w:val="ky-KG"/>
              </w:rPr>
            </w:pPr>
          </w:p>
          <w:p w14:paraId="2D3DAB18" w14:textId="77777777" w:rsidR="00764E8B" w:rsidRPr="00703BB8" w:rsidRDefault="00764E8B" w:rsidP="00764E8B">
            <w:pPr>
              <w:jc w:val="center"/>
              <w:rPr>
                <w:rFonts w:ascii="Times New Roman" w:eastAsia="Times New Roman" w:hAnsi="Times New Roman" w:cs="Times New Roman"/>
                <w:b/>
                <w:sz w:val="20"/>
                <w:szCs w:val="20"/>
                <w:lang w:val="ky-KG"/>
              </w:rPr>
            </w:pPr>
          </w:p>
          <w:p w14:paraId="31D9838C" w14:textId="77777777" w:rsidR="00764E8B" w:rsidRPr="00703BB8" w:rsidRDefault="00764E8B" w:rsidP="00764E8B">
            <w:pPr>
              <w:jc w:val="center"/>
              <w:rPr>
                <w:rFonts w:ascii="Times New Roman" w:eastAsia="Times New Roman" w:hAnsi="Times New Roman" w:cs="Times New Roman"/>
                <w:b/>
                <w:sz w:val="20"/>
                <w:szCs w:val="20"/>
                <w:lang w:val="ky-KG"/>
              </w:rPr>
            </w:pPr>
          </w:p>
          <w:p w14:paraId="009864CF" w14:textId="77777777" w:rsidR="00764E8B" w:rsidRPr="00703BB8" w:rsidRDefault="00764E8B" w:rsidP="00764E8B">
            <w:pPr>
              <w:jc w:val="center"/>
              <w:rPr>
                <w:rFonts w:ascii="Times New Roman" w:eastAsia="Times New Roman" w:hAnsi="Times New Roman" w:cs="Times New Roman"/>
                <w:sz w:val="20"/>
                <w:szCs w:val="20"/>
                <w:lang w:val="ky-KG"/>
              </w:rPr>
            </w:pPr>
            <w:r w:rsidRPr="00703BB8">
              <w:rPr>
                <w:rFonts w:ascii="Times New Roman" w:eastAsia="Times New Roman" w:hAnsi="Times New Roman" w:cs="Times New Roman"/>
                <w:sz w:val="20"/>
                <w:szCs w:val="20"/>
                <w:lang w:val="ky-KG"/>
              </w:rPr>
              <w:t>Финансылык камсыздоо жана эл аралык кызматташуу бөлүмү</w:t>
            </w:r>
          </w:p>
        </w:tc>
        <w:tc>
          <w:tcPr>
            <w:tcW w:w="1559" w:type="dxa"/>
          </w:tcPr>
          <w:p w14:paraId="71600F98" w14:textId="77777777" w:rsidR="00764E8B" w:rsidRPr="00703BB8" w:rsidRDefault="00764E8B" w:rsidP="00764E8B">
            <w:pPr>
              <w:jc w:val="center"/>
              <w:rPr>
                <w:rFonts w:ascii="Times New Roman" w:eastAsia="Times New Roman" w:hAnsi="Times New Roman" w:cs="Times New Roman"/>
                <w:bCs/>
                <w:sz w:val="20"/>
                <w:szCs w:val="20"/>
                <w:lang w:val="ky-KG"/>
              </w:rPr>
            </w:pPr>
            <w:r w:rsidRPr="00703BB8">
              <w:rPr>
                <w:rFonts w:ascii="Times New Roman" w:eastAsia="Times New Roman" w:hAnsi="Times New Roman" w:cs="Times New Roman"/>
                <w:bCs/>
                <w:sz w:val="20"/>
                <w:szCs w:val="20"/>
                <w:lang w:val="ru-RU"/>
              </w:rPr>
              <w:t>Дайыма</w:t>
            </w:r>
          </w:p>
        </w:tc>
        <w:tc>
          <w:tcPr>
            <w:tcW w:w="1276" w:type="dxa"/>
          </w:tcPr>
          <w:p w14:paraId="0D43357B" w14:textId="77777777" w:rsidR="00764E8B" w:rsidRPr="00703BB8" w:rsidRDefault="00764E8B" w:rsidP="00764E8B">
            <w:pPr>
              <w:jc w:val="center"/>
              <w:rPr>
                <w:rFonts w:ascii="Times New Roman" w:eastAsia="Times New Roman" w:hAnsi="Times New Roman" w:cs="Times New Roman"/>
                <w:sz w:val="20"/>
                <w:szCs w:val="20"/>
                <w:lang w:val="ru-RU"/>
              </w:rPr>
            </w:pPr>
          </w:p>
        </w:tc>
        <w:tc>
          <w:tcPr>
            <w:tcW w:w="992" w:type="dxa"/>
          </w:tcPr>
          <w:p w14:paraId="6667670E" w14:textId="77777777" w:rsidR="00764E8B" w:rsidRPr="00703BB8" w:rsidRDefault="00764E8B" w:rsidP="00764E8B">
            <w:pPr>
              <w:jc w:val="center"/>
              <w:rPr>
                <w:rFonts w:ascii="Times New Roman" w:eastAsia="Times New Roman" w:hAnsi="Times New Roman" w:cs="Times New Roman"/>
                <w:sz w:val="20"/>
                <w:szCs w:val="20"/>
                <w:lang w:val="ru-RU"/>
              </w:rPr>
            </w:pPr>
          </w:p>
        </w:tc>
        <w:tc>
          <w:tcPr>
            <w:tcW w:w="851" w:type="dxa"/>
          </w:tcPr>
          <w:p w14:paraId="27E966D8" w14:textId="77777777" w:rsidR="00764E8B" w:rsidRPr="00703BB8" w:rsidRDefault="00764E8B" w:rsidP="00764E8B">
            <w:pPr>
              <w:jc w:val="center"/>
              <w:rPr>
                <w:rFonts w:ascii="Times New Roman" w:eastAsia="Times New Roman" w:hAnsi="Times New Roman" w:cs="Times New Roman"/>
                <w:b/>
                <w:sz w:val="20"/>
                <w:szCs w:val="20"/>
                <w:lang w:val="ru-RU"/>
              </w:rPr>
            </w:pPr>
          </w:p>
          <w:p w14:paraId="401B2F61" w14:textId="77777777" w:rsidR="00764E8B" w:rsidRPr="00703BB8" w:rsidRDefault="00764E8B" w:rsidP="00764E8B">
            <w:pPr>
              <w:jc w:val="center"/>
              <w:rPr>
                <w:rFonts w:ascii="Times New Roman" w:eastAsia="Times New Roman" w:hAnsi="Times New Roman" w:cs="Times New Roman"/>
                <w:b/>
                <w:sz w:val="20"/>
                <w:szCs w:val="20"/>
                <w:lang w:val="ru-RU"/>
              </w:rPr>
            </w:pPr>
          </w:p>
          <w:p w14:paraId="6DF57DF1" w14:textId="77777777" w:rsidR="00764E8B" w:rsidRPr="00703BB8" w:rsidRDefault="00764E8B" w:rsidP="00764E8B">
            <w:pPr>
              <w:jc w:val="center"/>
              <w:rPr>
                <w:rFonts w:ascii="Times New Roman" w:eastAsia="Times New Roman" w:hAnsi="Times New Roman" w:cs="Times New Roman"/>
                <w:b/>
                <w:sz w:val="20"/>
                <w:szCs w:val="20"/>
                <w:lang w:val="ru-RU"/>
              </w:rPr>
            </w:pPr>
          </w:p>
          <w:p w14:paraId="7DED815B" w14:textId="77777777" w:rsidR="00764E8B" w:rsidRPr="00703BB8" w:rsidRDefault="00764E8B" w:rsidP="00764E8B">
            <w:pPr>
              <w:jc w:val="center"/>
              <w:rPr>
                <w:rFonts w:ascii="Times New Roman" w:eastAsia="Times New Roman" w:hAnsi="Times New Roman" w:cs="Times New Roman"/>
                <w:b/>
                <w:sz w:val="20"/>
                <w:szCs w:val="20"/>
                <w:lang w:val="ru-RU"/>
              </w:rPr>
            </w:pPr>
          </w:p>
          <w:p w14:paraId="1B88752D" w14:textId="77777777" w:rsidR="00764E8B" w:rsidRPr="00703BB8" w:rsidRDefault="00764E8B" w:rsidP="00764E8B">
            <w:pPr>
              <w:jc w:val="center"/>
              <w:rPr>
                <w:rFonts w:ascii="Times New Roman" w:eastAsia="Times New Roman" w:hAnsi="Times New Roman" w:cs="Times New Roman"/>
                <w:b/>
                <w:sz w:val="20"/>
                <w:szCs w:val="20"/>
                <w:lang w:val="ru-RU"/>
              </w:rPr>
            </w:pPr>
          </w:p>
          <w:p w14:paraId="5D03EF3A" w14:textId="77777777" w:rsidR="00764E8B" w:rsidRPr="00703BB8" w:rsidRDefault="00764E8B" w:rsidP="00764E8B">
            <w:pPr>
              <w:jc w:val="center"/>
              <w:rPr>
                <w:rFonts w:ascii="Times New Roman" w:eastAsia="Times New Roman" w:hAnsi="Times New Roman" w:cs="Times New Roman"/>
                <w:b/>
                <w:sz w:val="20"/>
                <w:szCs w:val="20"/>
                <w:lang w:val="ru-RU"/>
              </w:rPr>
            </w:pPr>
          </w:p>
          <w:p w14:paraId="7AFD6087" w14:textId="77777777" w:rsidR="00764E8B" w:rsidRPr="00703BB8" w:rsidRDefault="00764E8B" w:rsidP="00764E8B">
            <w:pPr>
              <w:jc w:val="center"/>
              <w:rPr>
                <w:rFonts w:ascii="Times New Roman" w:eastAsia="Times New Roman" w:hAnsi="Times New Roman" w:cs="Times New Roman"/>
                <w:b/>
                <w:sz w:val="20"/>
                <w:szCs w:val="20"/>
                <w:lang w:val="ru-RU"/>
              </w:rPr>
            </w:pPr>
          </w:p>
          <w:p w14:paraId="656D20CA" w14:textId="77777777" w:rsidR="00764E8B" w:rsidRPr="00703BB8" w:rsidRDefault="00764E8B" w:rsidP="00764E8B">
            <w:pPr>
              <w:jc w:val="center"/>
              <w:rPr>
                <w:rFonts w:ascii="Times New Roman" w:eastAsia="Times New Roman" w:hAnsi="Times New Roman" w:cs="Times New Roman"/>
                <w:b/>
                <w:sz w:val="20"/>
                <w:szCs w:val="20"/>
                <w:lang w:val="ru-RU"/>
              </w:rPr>
            </w:pPr>
          </w:p>
          <w:p w14:paraId="268FC811" w14:textId="77777777" w:rsidR="00764E8B" w:rsidRPr="00703BB8" w:rsidRDefault="00764E8B" w:rsidP="00764E8B">
            <w:pPr>
              <w:jc w:val="center"/>
              <w:rPr>
                <w:rFonts w:ascii="Times New Roman" w:eastAsia="Times New Roman" w:hAnsi="Times New Roman" w:cs="Times New Roman"/>
                <w:sz w:val="20"/>
                <w:szCs w:val="20"/>
              </w:rPr>
            </w:pPr>
            <w:r w:rsidRPr="00703BB8">
              <w:rPr>
                <w:rFonts w:ascii="Times New Roman" w:eastAsia="Times New Roman" w:hAnsi="Times New Roman" w:cs="Times New Roman"/>
                <w:sz w:val="20"/>
                <w:szCs w:val="20"/>
              </w:rPr>
              <w:t>-</w:t>
            </w:r>
          </w:p>
        </w:tc>
        <w:tc>
          <w:tcPr>
            <w:tcW w:w="1277" w:type="dxa"/>
          </w:tcPr>
          <w:p w14:paraId="0BBC9678" w14:textId="77777777" w:rsidR="0047122C" w:rsidRDefault="00764E8B" w:rsidP="00764E8B">
            <w:pPr>
              <w:rPr>
                <w:rFonts w:ascii="Times New Roman" w:eastAsia="Times New Roman" w:hAnsi="Times New Roman" w:cs="Times New Roman"/>
                <w:sz w:val="20"/>
                <w:szCs w:val="20"/>
                <w:lang w:val="ky-KG"/>
              </w:rPr>
            </w:pPr>
            <w:r w:rsidRPr="00DE2D33">
              <w:rPr>
                <w:rFonts w:ascii="Times New Roman" w:eastAsia="Times New Roman" w:hAnsi="Times New Roman" w:cs="Times New Roman"/>
                <w:sz w:val="20"/>
                <w:szCs w:val="20"/>
                <w:lang w:val="ky-KG"/>
              </w:rPr>
              <w:t>2023- жылдын 1- жарым</w:t>
            </w:r>
            <w:r>
              <w:rPr>
                <w:rFonts w:ascii="Times New Roman" w:eastAsia="Times New Roman" w:hAnsi="Times New Roman" w:cs="Times New Roman"/>
                <w:sz w:val="20"/>
                <w:szCs w:val="20"/>
              </w:rPr>
              <w:t xml:space="preserve"> </w:t>
            </w:r>
            <w:r w:rsidRPr="00DE2D33">
              <w:rPr>
                <w:rFonts w:ascii="Times New Roman" w:eastAsia="Times New Roman" w:hAnsi="Times New Roman" w:cs="Times New Roman"/>
                <w:sz w:val="20"/>
                <w:szCs w:val="20"/>
                <w:lang w:val="ky-KG"/>
              </w:rPr>
              <w:t>жылдыгында мамлекеттик сатып алуулар порталында сатып алууларды жүргүзүү жөнүндө 12 кулактандыруу жарыяланган. Мамлекеттик сатып алууларды</w:t>
            </w:r>
            <w:r w:rsidR="0047122C">
              <w:rPr>
                <w:rFonts w:ascii="Times New Roman" w:eastAsia="Times New Roman" w:hAnsi="Times New Roman" w:cs="Times New Roman"/>
                <w:sz w:val="20"/>
                <w:szCs w:val="20"/>
                <w:lang w:val="ky-KG"/>
              </w:rPr>
              <w:t xml:space="preserve"> </w:t>
            </w:r>
            <w:r w:rsidRPr="00DE2D33">
              <w:rPr>
                <w:rFonts w:ascii="Times New Roman" w:eastAsia="Times New Roman" w:hAnsi="Times New Roman" w:cs="Times New Roman"/>
                <w:sz w:val="20"/>
                <w:szCs w:val="20"/>
                <w:lang w:val="ky-KG"/>
              </w:rPr>
              <w:t xml:space="preserve"> </w:t>
            </w:r>
            <w:r w:rsidR="0047122C">
              <w:rPr>
                <w:rFonts w:ascii="Times New Roman" w:eastAsia="Times New Roman" w:hAnsi="Times New Roman" w:cs="Times New Roman"/>
                <w:sz w:val="20"/>
                <w:szCs w:val="20"/>
                <w:lang w:val="ky-KG"/>
              </w:rPr>
              <w:t>өткөрүүнүн</w:t>
            </w:r>
          </w:p>
          <w:p w14:paraId="70EACDAA" w14:textId="0DB2498E" w:rsidR="00764E8B" w:rsidRPr="00DE2D33" w:rsidRDefault="00764E8B" w:rsidP="00764E8B">
            <w:pPr>
              <w:rPr>
                <w:rFonts w:ascii="Times New Roman" w:eastAsia="Times New Roman" w:hAnsi="Times New Roman" w:cs="Times New Roman"/>
                <w:sz w:val="20"/>
                <w:szCs w:val="20"/>
                <w:lang w:val="ky-KG"/>
              </w:rPr>
            </w:pPr>
            <w:r w:rsidRPr="00DE2D33">
              <w:rPr>
                <w:rFonts w:ascii="Times New Roman" w:eastAsia="Times New Roman" w:hAnsi="Times New Roman" w:cs="Times New Roman"/>
                <w:sz w:val="20"/>
                <w:szCs w:val="20"/>
                <w:lang w:val="ky-KG"/>
              </w:rPr>
              <w:t>жол-жоболорунун жыйынтыгы боюнча жалпы суммасы 1 255 389,0 сомго товарларды жеткирүү жана кызматтарды көрсөтүү боюнча 15 келишим түзүлгөн.</w:t>
            </w:r>
          </w:p>
          <w:p w14:paraId="7AE0F01C" w14:textId="7FC8AF32" w:rsidR="00764E8B" w:rsidRPr="00DE2D33" w:rsidRDefault="00764E8B" w:rsidP="00764E8B">
            <w:pPr>
              <w:rPr>
                <w:rFonts w:ascii="Times New Roman" w:eastAsia="Times New Roman" w:hAnsi="Times New Roman" w:cs="Times New Roman"/>
                <w:sz w:val="20"/>
                <w:szCs w:val="20"/>
                <w:lang w:val="ky-KG"/>
              </w:rPr>
            </w:pPr>
            <w:r w:rsidRPr="00DE2D33">
              <w:rPr>
                <w:rFonts w:ascii="Times New Roman" w:eastAsia="Times New Roman" w:hAnsi="Times New Roman" w:cs="Times New Roman"/>
                <w:sz w:val="20"/>
                <w:szCs w:val="20"/>
                <w:lang w:val="ky-KG"/>
              </w:rPr>
              <w:t>- 2024-жылга</w:t>
            </w:r>
            <w:r>
              <w:rPr>
                <w:rFonts w:ascii="Times New Roman" w:eastAsia="Times New Roman" w:hAnsi="Times New Roman" w:cs="Times New Roman"/>
                <w:sz w:val="20"/>
                <w:szCs w:val="20"/>
                <w:lang w:val="ky-KG"/>
              </w:rPr>
              <w:t xml:space="preserve"> </w:t>
            </w:r>
            <w:r w:rsidRPr="00DE2D33">
              <w:rPr>
                <w:rFonts w:ascii="Times New Roman" w:eastAsia="Times New Roman" w:hAnsi="Times New Roman" w:cs="Times New Roman"/>
                <w:sz w:val="20"/>
                <w:szCs w:val="20"/>
                <w:lang w:val="ky-KG"/>
              </w:rPr>
              <w:t xml:space="preserve">карата мамлекеттик сатып алуулар порталында 2 </w:t>
            </w:r>
            <w:r w:rsidRPr="00DE2D33">
              <w:rPr>
                <w:rFonts w:ascii="Times New Roman" w:eastAsia="Times New Roman" w:hAnsi="Times New Roman" w:cs="Times New Roman"/>
                <w:sz w:val="20"/>
                <w:szCs w:val="20"/>
                <w:lang w:val="ky-KG"/>
              </w:rPr>
              <w:lastRenderedPageBreak/>
              <w:t>711 985,0 сом суммасында сатып алуулар планы бекитилген</w:t>
            </w:r>
            <w:r w:rsidR="00C20BC5">
              <w:rPr>
                <w:rFonts w:ascii="Times New Roman" w:eastAsia="Times New Roman" w:hAnsi="Times New Roman" w:cs="Times New Roman"/>
                <w:sz w:val="20"/>
                <w:szCs w:val="20"/>
                <w:lang w:val="ky-KG"/>
              </w:rPr>
              <w:t>.</w:t>
            </w:r>
          </w:p>
          <w:p w14:paraId="22685E08" w14:textId="77777777" w:rsidR="00764E8B" w:rsidRPr="00DE2D33" w:rsidRDefault="00764E8B" w:rsidP="00764E8B">
            <w:pPr>
              <w:rPr>
                <w:rFonts w:ascii="Times New Roman" w:eastAsia="Times New Roman" w:hAnsi="Times New Roman" w:cs="Times New Roman"/>
                <w:sz w:val="20"/>
                <w:szCs w:val="20"/>
                <w:lang w:val="ky-KG"/>
              </w:rPr>
            </w:pPr>
            <w:r w:rsidRPr="00DE2D33">
              <w:rPr>
                <w:rFonts w:ascii="Times New Roman" w:eastAsia="Times New Roman" w:hAnsi="Times New Roman" w:cs="Times New Roman"/>
                <w:sz w:val="20"/>
                <w:szCs w:val="20"/>
                <w:lang w:val="ky-KG"/>
              </w:rPr>
              <w:t>2025-жылга карата мамлекеттик сатып алуулар порталында 2 656 785,0 сом суммасында сатып алуулар планы бекитилди</w:t>
            </w:r>
          </w:p>
          <w:p w14:paraId="31708BC3" w14:textId="512B0819" w:rsidR="00764E8B" w:rsidRPr="00703BB8" w:rsidRDefault="00764E8B" w:rsidP="00764E8B">
            <w:pPr>
              <w:rPr>
                <w:rFonts w:ascii="Times New Roman" w:eastAsia="Times New Roman" w:hAnsi="Times New Roman" w:cs="Times New Roman"/>
                <w:sz w:val="20"/>
                <w:szCs w:val="20"/>
                <w:lang w:val="ky-KG"/>
              </w:rPr>
            </w:pPr>
            <w:r w:rsidRPr="00DE2D33">
              <w:rPr>
                <w:rFonts w:ascii="Times New Roman" w:eastAsia="Times New Roman" w:hAnsi="Times New Roman" w:cs="Times New Roman"/>
                <w:sz w:val="20"/>
                <w:szCs w:val="20"/>
                <w:lang w:val="ky-KG"/>
              </w:rPr>
              <w:t>2023</w:t>
            </w:r>
            <w:r>
              <w:rPr>
                <w:rFonts w:ascii="Times New Roman" w:eastAsia="Times New Roman" w:hAnsi="Times New Roman" w:cs="Times New Roman"/>
                <w:sz w:val="20"/>
                <w:szCs w:val="20"/>
                <w:lang w:val="ky-KG"/>
              </w:rPr>
              <w:t>-</w:t>
            </w:r>
            <w:r w:rsidRPr="00DE2D33">
              <w:rPr>
                <w:rFonts w:ascii="Times New Roman" w:eastAsia="Times New Roman" w:hAnsi="Times New Roman" w:cs="Times New Roman"/>
                <w:sz w:val="20"/>
                <w:szCs w:val="20"/>
                <w:lang w:val="ky-KG"/>
              </w:rPr>
              <w:t xml:space="preserve"> жылдын </w:t>
            </w:r>
            <w:r w:rsidR="00C20BC5" w:rsidRPr="00DE2D33">
              <w:rPr>
                <w:rFonts w:ascii="Times New Roman" w:eastAsia="Times New Roman" w:hAnsi="Times New Roman" w:cs="Times New Roman"/>
                <w:sz w:val="20"/>
                <w:szCs w:val="20"/>
                <w:lang w:val="ky-KG"/>
              </w:rPr>
              <w:t xml:space="preserve">3-кварталында </w:t>
            </w:r>
            <w:r w:rsidRPr="00DE2D33">
              <w:rPr>
                <w:rFonts w:ascii="Times New Roman" w:eastAsia="Times New Roman" w:hAnsi="Times New Roman" w:cs="Times New Roman"/>
                <w:sz w:val="20"/>
                <w:szCs w:val="20"/>
                <w:lang w:val="ky-KG"/>
              </w:rPr>
              <w:t>мамлекеттик сатып алуулар порталында мамлекеттик сатып алууларды жүргүзүү жөнүндө 2 кулактандыруу жарыяланган. Мамлекеттик сатып алуулардын жол-жоболорун</w:t>
            </w:r>
            <w:r w:rsidR="00C20BC5">
              <w:rPr>
                <w:rFonts w:ascii="Times New Roman" w:eastAsia="Times New Roman" w:hAnsi="Times New Roman" w:cs="Times New Roman"/>
                <w:sz w:val="20"/>
                <w:szCs w:val="20"/>
                <w:lang w:val="ky-KG"/>
              </w:rPr>
              <w:t xml:space="preserve"> жүргүзү</w:t>
            </w:r>
            <w:r w:rsidR="005A64E5">
              <w:rPr>
                <w:rFonts w:ascii="Times New Roman" w:eastAsia="Times New Roman" w:hAnsi="Times New Roman" w:cs="Times New Roman"/>
                <w:sz w:val="20"/>
                <w:szCs w:val="20"/>
                <w:lang w:val="ky-KG"/>
              </w:rPr>
              <w:t>ү</w:t>
            </w:r>
            <w:r w:rsidR="00C20BC5">
              <w:rPr>
                <w:rFonts w:ascii="Times New Roman" w:eastAsia="Times New Roman" w:hAnsi="Times New Roman" w:cs="Times New Roman"/>
                <w:sz w:val="20"/>
                <w:szCs w:val="20"/>
                <w:lang w:val="ky-KG"/>
              </w:rPr>
              <w:t>нүн</w:t>
            </w:r>
            <w:r w:rsidRPr="00DE2D33">
              <w:rPr>
                <w:rFonts w:ascii="Times New Roman" w:eastAsia="Times New Roman" w:hAnsi="Times New Roman" w:cs="Times New Roman"/>
                <w:sz w:val="20"/>
                <w:szCs w:val="20"/>
                <w:lang w:val="ky-KG"/>
              </w:rPr>
              <w:t xml:space="preserve"> жыйынтыгы боюнча 2 келишим түзүлүп, </w:t>
            </w:r>
            <w:r w:rsidR="00C20BC5">
              <w:rPr>
                <w:rFonts w:ascii="Times New Roman" w:eastAsia="Times New Roman" w:hAnsi="Times New Roman" w:cs="Times New Roman"/>
                <w:sz w:val="20"/>
                <w:szCs w:val="20"/>
                <w:lang w:val="ky-KG"/>
              </w:rPr>
              <w:t xml:space="preserve">алардын </w:t>
            </w:r>
            <w:r w:rsidRPr="00DE2D33">
              <w:rPr>
                <w:rFonts w:ascii="Times New Roman" w:eastAsia="Times New Roman" w:hAnsi="Times New Roman" w:cs="Times New Roman"/>
                <w:sz w:val="20"/>
                <w:szCs w:val="20"/>
                <w:lang w:val="ky-KG"/>
              </w:rPr>
              <w:t>жалпы суммасы 50 335 сомду түздү.</w:t>
            </w:r>
          </w:p>
        </w:tc>
      </w:tr>
      <w:tr w:rsidR="00764E8B" w:rsidRPr="00703BB8" w14:paraId="0DD74EC7" w14:textId="77777777" w:rsidTr="008C0075">
        <w:trPr>
          <w:trHeight w:val="1910"/>
        </w:trPr>
        <w:tc>
          <w:tcPr>
            <w:tcW w:w="562" w:type="dxa"/>
          </w:tcPr>
          <w:p w14:paraId="539F02D3" w14:textId="77777777" w:rsidR="00764E8B" w:rsidRPr="00703BB8" w:rsidRDefault="00764E8B" w:rsidP="00764E8B">
            <w:pPr>
              <w:jc w:val="center"/>
              <w:rPr>
                <w:rFonts w:ascii="Times New Roman" w:eastAsia="Times New Roman" w:hAnsi="Times New Roman" w:cs="Times New Roman"/>
                <w:b/>
                <w:sz w:val="20"/>
                <w:szCs w:val="20"/>
                <w:lang w:val="ky-KG"/>
              </w:rPr>
            </w:pPr>
          </w:p>
          <w:p w14:paraId="163C34D1" w14:textId="77777777" w:rsidR="00764E8B" w:rsidRPr="00703BB8" w:rsidRDefault="00764E8B" w:rsidP="00764E8B">
            <w:pPr>
              <w:jc w:val="center"/>
              <w:rPr>
                <w:rFonts w:ascii="Times New Roman" w:eastAsia="Times New Roman" w:hAnsi="Times New Roman" w:cs="Times New Roman"/>
                <w:b/>
                <w:sz w:val="20"/>
                <w:szCs w:val="20"/>
                <w:lang w:val="ky-KG"/>
              </w:rPr>
            </w:pPr>
          </w:p>
          <w:p w14:paraId="1EC2F970" w14:textId="77777777" w:rsidR="00764E8B" w:rsidRPr="00703BB8" w:rsidRDefault="00764E8B" w:rsidP="00764E8B">
            <w:pPr>
              <w:spacing w:before="5"/>
              <w:jc w:val="center"/>
              <w:rPr>
                <w:rFonts w:ascii="Times New Roman" w:eastAsia="Times New Roman" w:hAnsi="Times New Roman" w:cs="Times New Roman"/>
                <w:b/>
                <w:sz w:val="20"/>
                <w:szCs w:val="20"/>
                <w:lang w:val="ky-KG"/>
              </w:rPr>
            </w:pPr>
          </w:p>
          <w:p w14:paraId="38E80A6A" w14:textId="77777777" w:rsidR="00764E8B" w:rsidRPr="00703BB8" w:rsidRDefault="00764E8B" w:rsidP="00764E8B">
            <w:pPr>
              <w:ind w:left="107"/>
              <w:jc w:val="center"/>
              <w:rPr>
                <w:rFonts w:ascii="Times New Roman" w:eastAsia="Times New Roman" w:hAnsi="Times New Roman" w:cs="Times New Roman"/>
                <w:sz w:val="20"/>
                <w:szCs w:val="20"/>
                <w:lang w:val="ru-RU"/>
              </w:rPr>
            </w:pPr>
            <w:r w:rsidRPr="00703BB8">
              <w:rPr>
                <w:rFonts w:ascii="Times New Roman" w:eastAsia="Times New Roman" w:hAnsi="Times New Roman" w:cs="Times New Roman"/>
                <w:sz w:val="20"/>
                <w:szCs w:val="20"/>
                <w:lang w:val="ru-RU"/>
              </w:rPr>
              <w:t>2</w:t>
            </w:r>
          </w:p>
        </w:tc>
        <w:tc>
          <w:tcPr>
            <w:tcW w:w="1844" w:type="dxa"/>
          </w:tcPr>
          <w:p w14:paraId="428CD4E8" w14:textId="22A02450" w:rsidR="00764E8B" w:rsidRPr="00764E8B" w:rsidRDefault="00764E8B" w:rsidP="00764E8B">
            <w:pPr>
              <w:jc w:val="center"/>
              <w:rPr>
                <w:rFonts w:ascii="Times New Roman" w:hAnsi="Times New Roman" w:cs="Times New Roman"/>
                <w:lang w:val="ru-RU"/>
              </w:rPr>
            </w:pPr>
            <w:r w:rsidRPr="00764E8B">
              <w:rPr>
                <w:rFonts w:ascii="Times New Roman" w:hAnsi="Times New Roman" w:cs="Times New Roman"/>
                <w:lang w:val="ky-KG"/>
              </w:rPr>
              <w:t xml:space="preserve">Өздүк жабдууларынын (БИ) бардыгын эске алуу менен </w:t>
            </w:r>
            <w:r w:rsidR="00C20BC5">
              <w:rPr>
                <w:rFonts w:ascii="Times New Roman" w:hAnsi="Times New Roman" w:cs="Times New Roman"/>
                <w:lang w:val="ky-KG"/>
              </w:rPr>
              <w:t xml:space="preserve">жеке </w:t>
            </w:r>
            <w:r w:rsidRPr="00764E8B">
              <w:rPr>
                <w:rFonts w:ascii="Times New Roman" w:hAnsi="Times New Roman" w:cs="Times New Roman"/>
                <w:lang w:val="ky-KG"/>
              </w:rPr>
              <w:t xml:space="preserve">бөлүштүрүүчү </w:t>
            </w:r>
          </w:p>
          <w:p w14:paraId="2FD0A1F9" w14:textId="77777777" w:rsidR="00764E8B" w:rsidRPr="00764E8B" w:rsidRDefault="00764E8B" w:rsidP="00764E8B">
            <w:pPr>
              <w:jc w:val="center"/>
              <w:rPr>
                <w:rFonts w:ascii="Times New Roman" w:hAnsi="Times New Roman" w:cs="Times New Roman"/>
                <w:lang w:val="ky-KG"/>
              </w:rPr>
            </w:pPr>
            <w:r w:rsidRPr="00764E8B">
              <w:rPr>
                <w:rFonts w:ascii="Times New Roman" w:hAnsi="Times New Roman" w:cs="Times New Roman"/>
                <w:lang w:val="ru-RU"/>
              </w:rPr>
              <w:t>ишканалар үчүн электр энергиясына тарифтерди белгилөөдө эсептешүүлөр</w:t>
            </w:r>
            <w:r w:rsidRPr="00764E8B">
              <w:rPr>
                <w:rFonts w:ascii="Times New Roman" w:hAnsi="Times New Roman" w:cs="Times New Roman"/>
                <w:lang w:val="ky-KG"/>
              </w:rPr>
              <w:t>дүн</w:t>
            </w:r>
          </w:p>
          <w:p w14:paraId="445B245C" w14:textId="749DCA28" w:rsidR="00764E8B" w:rsidRPr="00764E8B" w:rsidRDefault="00764E8B" w:rsidP="00764E8B">
            <w:pPr>
              <w:jc w:val="center"/>
              <w:rPr>
                <w:rFonts w:ascii="Times New Roman" w:eastAsia="Times New Roman" w:hAnsi="Times New Roman" w:cs="Times New Roman"/>
                <w:lang w:val="ky-KG"/>
              </w:rPr>
            </w:pPr>
            <w:r w:rsidRPr="00764E8B">
              <w:rPr>
                <w:rFonts w:ascii="Times New Roman" w:hAnsi="Times New Roman" w:cs="Times New Roman"/>
                <w:lang w:val="ky-KG"/>
              </w:rPr>
              <w:t xml:space="preserve">жол-жоболорунун ачыктыгын жогорулатуу </w:t>
            </w:r>
          </w:p>
        </w:tc>
        <w:tc>
          <w:tcPr>
            <w:tcW w:w="2004" w:type="dxa"/>
          </w:tcPr>
          <w:p w14:paraId="50DCFDE0" w14:textId="5CE530D1" w:rsidR="00764E8B" w:rsidRPr="00C20BC5" w:rsidRDefault="00764E8B" w:rsidP="00764E8B">
            <w:pPr>
              <w:jc w:val="center"/>
              <w:rPr>
                <w:rFonts w:ascii="Times New Roman" w:hAnsi="Times New Roman" w:cs="Times New Roman"/>
                <w:lang w:val="ky-KG"/>
              </w:rPr>
            </w:pPr>
            <w:r w:rsidRPr="00C20BC5">
              <w:rPr>
                <w:rFonts w:ascii="Times New Roman" w:hAnsi="Times New Roman" w:cs="Times New Roman"/>
                <w:lang w:val="ky-KG"/>
              </w:rPr>
              <w:t xml:space="preserve">Электр энергиясына </w:t>
            </w:r>
            <w:r w:rsidR="00C20BC5" w:rsidRPr="00C20BC5">
              <w:rPr>
                <w:rFonts w:ascii="Times New Roman" w:hAnsi="Times New Roman" w:cs="Times New Roman"/>
                <w:lang w:val="ky-KG"/>
              </w:rPr>
              <w:t>жылуулук менен камсыздоого жана жаратылыш газына</w:t>
            </w:r>
            <w:r w:rsidR="00C20BC5" w:rsidRPr="00764E8B">
              <w:rPr>
                <w:rFonts w:ascii="Times New Roman" w:hAnsi="Times New Roman" w:cs="Times New Roman"/>
                <w:lang w:val="ky-KG"/>
              </w:rPr>
              <w:t xml:space="preserve"> </w:t>
            </w:r>
            <w:r w:rsidRPr="00C20BC5">
              <w:rPr>
                <w:rFonts w:ascii="Times New Roman" w:hAnsi="Times New Roman" w:cs="Times New Roman"/>
                <w:lang w:val="ky-KG"/>
              </w:rPr>
              <w:t xml:space="preserve">тарифтерди белгилөө </w:t>
            </w:r>
            <w:r w:rsidR="00C20BC5">
              <w:rPr>
                <w:rFonts w:ascii="Times New Roman" w:hAnsi="Times New Roman" w:cs="Times New Roman"/>
                <w:lang w:val="ky-KG"/>
              </w:rPr>
              <w:t xml:space="preserve">боюнча </w:t>
            </w:r>
            <w:r w:rsidRPr="00C20BC5">
              <w:rPr>
                <w:rFonts w:ascii="Times New Roman" w:hAnsi="Times New Roman" w:cs="Times New Roman"/>
                <w:lang w:val="ky-KG"/>
              </w:rPr>
              <w:t>буйруктар</w:t>
            </w:r>
            <w:r w:rsidR="00C20BC5">
              <w:rPr>
                <w:rFonts w:ascii="Times New Roman" w:hAnsi="Times New Roman" w:cs="Times New Roman"/>
                <w:lang w:val="ky-KG"/>
              </w:rPr>
              <w:t>д</w:t>
            </w:r>
            <w:r w:rsidRPr="00C20BC5">
              <w:rPr>
                <w:rFonts w:ascii="Times New Roman" w:hAnsi="Times New Roman" w:cs="Times New Roman"/>
                <w:lang w:val="ky-KG"/>
              </w:rPr>
              <w:t>ы</w:t>
            </w:r>
          </w:p>
          <w:p w14:paraId="37058EF0" w14:textId="3BB277B8" w:rsidR="00764E8B" w:rsidRPr="00764E8B" w:rsidRDefault="00764E8B" w:rsidP="00764E8B">
            <w:pPr>
              <w:jc w:val="center"/>
              <w:rPr>
                <w:rFonts w:ascii="Times New Roman" w:eastAsia="Times New Roman" w:hAnsi="Times New Roman" w:cs="Times New Roman"/>
                <w:lang w:val="ru-RU"/>
              </w:rPr>
            </w:pPr>
            <w:r w:rsidRPr="00764E8B">
              <w:rPr>
                <w:rFonts w:ascii="Times New Roman" w:hAnsi="Times New Roman" w:cs="Times New Roman"/>
                <w:lang w:val="ru-RU"/>
              </w:rPr>
              <w:t>департаменттин расмий сайтын</w:t>
            </w:r>
            <w:r w:rsidR="00C20BC5">
              <w:rPr>
                <w:rFonts w:ascii="Times New Roman" w:hAnsi="Times New Roman" w:cs="Times New Roman"/>
                <w:lang w:val="ru-RU"/>
              </w:rPr>
              <w:t xml:space="preserve">а </w:t>
            </w:r>
            <w:r w:rsidRPr="00764E8B">
              <w:rPr>
                <w:rFonts w:ascii="Times New Roman" w:hAnsi="Times New Roman" w:cs="Times New Roman"/>
                <w:lang w:val="ky-KG"/>
              </w:rPr>
              <w:t>ж</w:t>
            </w:r>
            <w:r w:rsidRPr="00764E8B">
              <w:rPr>
                <w:rFonts w:ascii="Times New Roman" w:hAnsi="Times New Roman" w:cs="Times New Roman"/>
                <w:lang w:val="ru-RU"/>
              </w:rPr>
              <w:t>арыялоо</w:t>
            </w:r>
          </w:p>
        </w:tc>
        <w:tc>
          <w:tcPr>
            <w:tcW w:w="1843" w:type="dxa"/>
          </w:tcPr>
          <w:p w14:paraId="6B4961C7" w14:textId="5629DD2A" w:rsidR="00764E8B" w:rsidRPr="00764E8B" w:rsidRDefault="00764E8B" w:rsidP="00764E8B">
            <w:pPr>
              <w:rPr>
                <w:rFonts w:ascii="Times New Roman" w:eastAsia="Times New Roman" w:hAnsi="Times New Roman" w:cs="Times New Roman"/>
                <w:lang w:val="ru-RU"/>
              </w:rPr>
            </w:pPr>
            <w:r w:rsidRPr="00764E8B">
              <w:rPr>
                <w:rFonts w:ascii="Times New Roman" w:hAnsi="Times New Roman" w:cs="Times New Roman"/>
                <w:lang w:val="ru-RU"/>
              </w:rPr>
              <w:t>Электр энергиясына тарифтерди түзүү боюнча чечимдердин ачык</w:t>
            </w:r>
            <w:r w:rsidRPr="00764E8B">
              <w:rPr>
                <w:rFonts w:ascii="Times New Roman" w:hAnsi="Times New Roman" w:cs="Times New Roman"/>
                <w:lang w:val="ky-KG"/>
              </w:rPr>
              <w:t xml:space="preserve"> – айкындыгын </w:t>
            </w:r>
            <w:r w:rsidRPr="00764E8B">
              <w:rPr>
                <w:rFonts w:ascii="Times New Roman" w:hAnsi="Times New Roman" w:cs="Times New Roman"/>
                <w:lang w:val="ru-RU"/>
              </w:rPr>
              <w:t>жана</w:t>
            </w:r>
            <w:r w:rsidRPr="00764E8B">
              <w:rPr>
                <w:rFonts w:ascii="Times New Roman" w:hAnsi="Times New Roman" w:cs="Times New Roman"/>
                <w:lang w:val="ky-KG"/>
              </w:rPr>
              <w:t xml:space="preserve"> </w:t>
            </w:r>
            <w:r w:rsidRPr="00764E8B">
              <w:rPr>
                <w:rFonts w:ascii="Times New Roman" w:hAnsi="Times New Roman" w:cs="Times New Roman"/>
                <w:lang w:val="ru-RU"/>
              </w:rPr>
              <w:t>Департаменттин бардык чечимдерине жетүү</w:t>
            </w:r>
            <w:r w:rsidRPr="00764E8B">
              <w:rPr>
                <w:rFonts w:ascii="Times New Roman" w:hAnsi="Times New Roman" w:cs="Times New Roman"/>
                <w:lang w:val="ky-KG"/>
              </w:rPr>
              <w:t>нү камсыз кылуу</w:t>
            </w:r>
          </w:p>
        </w:tc>
        <w:tc>
          <w:tcPr>
            <w:tcW w:w="2268" w:type="dxa"/>
          </w:tcPr>
          <w:p w14:paraId="79391244" w14:textId="48A7A463" w:rsidR="00764E8B" w:rsidRPr="00764E8B" w:rsidRDefault="00764E8B" w:rsidP="00764E8B">
            <w:pPr>
              <w:jc w:val="center"/>
              <w:rPr>
                <w:rFonts w:ascii="Times New Roman" w:eastAsia="Times New Roman" w:hAnsi="Times New Roman" w:cs="Times New Roman"/>
                <w:lang w:val="ky-KG"/>
              </w:rPr>
            </w:pPr>
            <w:r w:rsidRPr="00764E8B">
              <w:rPr>
                <w:rFonts w:ascii="Times New Roman" w:hAnsi="Times New Roman" w:cs="Times New Roman"/>
                <w:lang w:val="ky-KG"/>
              </w:rPr>
              <w:t>Веб-сайттын толук кандуу иштеши жана тарифтер боюнча маалыматты өз убагында жаңылоо</w:t>
            </w:r>
          </w:p>
        </w:tc>
        <w:tc>
          <w:tcPr>
            <w:tcW w:w="1134" w:type="dxa"/>
          </w:tcPr>
          <w:p w14:paraId="1D7EA807" w14:textId="77777777" w:rsidR="00764E8B" w:rsidRPr="00703BB8" w:rsidRDefault="00764E8B" w:rsidP="00764E8B">
            <w:pPr>
              <w:jc w:val="center"/>
              <w:rPr>
                <w:rFonts w:ascii="Times New Roman" w:eastAsia="Times New Roman" w:hAnsi="Times New Roman" w:cs="Times New Roman"/>
                <w:sz w:val="20"/>
                <w:szCs w:val="20"/>
                <w:lang w:val="ky-KG"/>
              </w:rPr>
            </w:pPr>
            <w:r w:rsidRPr="00703BB8">
              <w:rPr>
                <w:rFonts w:ascii="Times New Roman" w:eastAsia="Times New Roman" w:hAnsi="Times New Roman" w:cs="Times New Roman"/>
                <w:sz w:val="20"/>
                <w:szCs w:val="20"/>
                <w:lang w:val="ky-KG"/>
              </w:rPr>
              <w:t>Тарифти жана бааны жөнгө салуу башкармалыгы</w:t>
            </w:r>
          </w:p>
        </w:tc>
        <w:tc>
          <w:tcPr>
            <w:tcW w:w="1559" w:type="dxa"/>
          </w:tcPr>
          <w:p w14:paraId="1F00C89F" w14:textId="77777777" w:rsidR="00764E8B" w:rsidRPr="00703BB8" w:rsidRDefault="00764E8B" w:rsidP="00764E8B">
            <w:pPr>
              <w:jc w:val="center"/>
              <w:rPr>
                <w:rFonts w:ascii="Times New Roman" w:eastAsia="Times New Roman" w:hAnsi="Times New Roman" w:cs="Times New Roman"/>
                <w:sz w:val="20"/>
                <w:szCs w:val="20"/>
                <w:lang w:val="ky-KG"/>
              </w:rPr>
            </w:pPr>
            <w:r w:rsidRPr="00703BB8">
              <w:rPr>
                <w:rFonts w:ascii="Times New Roman" w:eastAsia="Times New Roman" w:hAnsi="Times New Roman" w:cs="Times New Roman"/>
                <w:bCs/>
                <w:sz w:val="20"/>
                <w:szCs w:val="20"/>
                <w:lang w:val="ru-RU"/>
              </w:rPr>
              <w:t>Дайыма</w:t>
            </w:r>
            <w:r w:rsidRPr="00703BB8">
              <w:rPr>
                <w:rFonts w:ascii="Times New Roman" w:eastAsia="Times New Roman" w:hAnsi="Times New Roman" w:cs="Times New Roman"/>
                <w:sz w:val="20"/>
                <w:szCs w:val="20"/>
                <w:lang w:val="ky-KG"/>
              </w:rPr>
              <w:t xml:space="preserve"> </w:t>
            </w:r>
          </w:p>
        </w:tc>
        <w:tc>
          <w:tcPr>
            <w:tcW w:w="1276" w:type="dxa"/>
          </w:tcPr>
          <w:p w14:paraId="7C1D3873" w14:textId="77777777" w:rsidR="00764E8B" w:rsidRPr="00703BB8" w:rsidRDefault="00764E8B" w:rsidP="00764E8B">
            <w:pPr>
              <w:jc w:val="center"/>
              <w:rPr>
                <w:rFonts w:ascii="Times New Roman" w:eastAsia="Times New Roman" w:hAnsi="Times New Roman" w:cs="Times New Roman"/>
                <w:sz w:val="20"/>
                <w:szCs w:val="20"/>
                <w:lang w:val="ru-RU"/>
              </w:rPr>
            </w:pPr>
          </w:p>
        </w:tc>
        <w:tc>
          <w:tcPr>
            <w:tcW w:w="992" w:type="dxa"/>
          </w:tcPr>
          <w:p w14:paraId="080B98EE" w14:textId="77777777" w:rsidR="00764E8B" w:rsidRPr="00703BB8" w:rsidRDefault="00764E8B" w:rsidP="00764E8B">
            <w:pPr>
              <w:jc w:val="center"/>
              <w:rPr>
                <w:rFonts w:ascii="Times New Roman" w:eastAsia="Times New Roman" w:hAnsi="Times New Roman" w:cs="Times New Roman"/>
                <w:sz w:val="20"/>
                <w:szCs w:val="20"/>
                <w:lang w:val="ru-RU"/>
              </w:rPr>
            </w:pPr>
          </w:p>
        </w:tc>
        <w:tc>
          <w:tcPr>
            <w:tcW w:w="851" w:type="dxa"/>
          </w:tcPr>
          <w:p w14:paraId="3FF68D65" w14:textId="77777777" w:rsidR="00764E8B" w:rsidRPr="00703BB8" w:rsidRDefault="00764E8B" w:rsidP="00764E8B">
            <w:pPr>
              <w:rPr>
                <w:rFonts w:ascii="Times New Roman" w:eastAsia="Times New Roman" w:hAnsi="Times New Roman" w:cs="Times New Roman"/>
                <w:sz w:val="20"/>
                <w:szCs w:val="20"/>
                <w:lang w:val="ru-RU"/>
              </w:rPr>
            </w:pPr>
            <w:r w:rsidRPr="00703BB8">
              <w:rPr>
                <w:rFonts w:ascii="Times New Roman" w:eastAsia="Times New Roman" w:hAnsi="Times New Roman" w:cs="Times New Roman"/>
                <w:sz w:val="20"/>
                <w:szCs w:val="20"/>
                <w:lang w:val="ru-RU"/>
              </w:rPr>
              <w:t xml:space="preserve">      -</w:t>
            </w:r>
          </w:p>
        </w:tc>
        <w:tc>
          <w:tcPr>
            <w:tcW w:w="1277" w:type="dxa"/>
          </w:tcPr>
          <w:p w14:paraId="709B389A" w14:textId="5B9B7193" w:rsidR="00764E8B" w:rsidRPr="00703BB8" w:rsidRDefault="00764E8B" w:rsidP="00764E8B">
            <w:pPr>
              <w:jc w:val="center"/>
              <w:rPr>
                <w:rFonts w:ascii="Times New Roman" w:eastAsia="Times New Roman" w:hAnsi="Times New Roman" w:cs="Times New Roman"/>
                <w:sz w:val="20"/>
                <w:szCs w:val="20"/>
                <w:lang w:val="ky-KG"/>
              </w:rPr>
            </w:pPr>
            <w:r w:rsidRPr="00703BB8">
              <w:rPr>
                <w:rFonts w:ascii="Times New Roman" w:eastAsia="Times New Roman" w:hAnsi="Times New Roman" w:cs="Times New Roman"/>
                <w:sz w:val="20"/>
                <w:szCs w:val="20"/>
                <w:lang w:val="ky-KG"/>
              </w:rPr>
              <w:t>Аткарыл</w:t>
            </w:r>
            <w:r w:rsidR="000974C5">
              <w:rPr>
                <w:rFonts w:ascii="Times New Roman" w:eastAsia="Times New Roman" w:hAnsi="Times New Roman" w:cs="Times New Roman"/>
                <w:sz w:val="20"/>
                <w:szCs w:val="20"/>
                <w:lang w:val="ky-KG"/>
              </w:rPr>
              <w:t>ды</w:t>
            </w:r>
          </w:p>
        </w:tc>
      </w:tr>
      <w:tr w:rsidR="00764E8B" w:rsidRPr="00703BB8" w14:paraId="6E276D5A" w14:textId="77777777" w:rsidTr="008C0075">
        <w:trPr>
          <w:trHeight w:val="421"/>
        </w:trPr>
        <w:tc>
          <w:tcPr>
            <w:tcW w:w="562" w:type="dxa"/>
          </w:tcPr>
          <w:p w14:paraId="17F5F240" w14:textId="77777777" w:rsidR="00764E8B" w:rsidRPr="00703BB8" w:rsidRDefault="00764E8B" w:rsidP="00764E8B">
            <w:pPr>
              <w:jc w:val="center"/>
              <w:rPr>
                <w:rFonts w:ascii="Times New Roman" w:eastAsia="Times New Roman" w:hAnsi="Times New Roman" w:cs="Times New Roman"/>
                <w:sz w:val="20"/>
                <w:szCs w:val="20"/>
                <w:lang w:val="ru-RU"/>
              </w:rPr>
            </w:pPr>
            <w:r w:rsidRPr="00703BB8">
              <w:rPr>
                <w:rFonts w:ascii="Times New Roman" w:eastAsia="Times New Roman" w:hAnsi="Times New Roman" w:cs="Times New Roman"/>
                <w:sz w:val="20"/>
                <w:szCs w:val="20"/>
                <w:lang w:val="ru-RU"/>
              </w:rPr>
              <w:t>3</w:t>
            </w:r>
          </w:p>
        </w:tc>
        <w:tc>
          <w:tcPr>
            <w:tcW w:w="1844" w:type="dxa"/>
          </w:tcPr>
          <w:p w14:paraId="515B3F71" w14:textId="7F21989C" w:rsidR="00764E8B" w:rsidRPr="00764E8B" w:rsidRDefault="00764E8B" w:rsidP="00764E8B">
            <w:pPr>
              <w:jc w:val="center"/>
              <w:rPr>
                <w:rFonts w:ascii="Times New Roman" w:eastAsia="Times New Roman" w:hAnsi="Times New Roman" w:cs="Times New Roman"/>
                <w:sz w:val="20"/>
                <w:szCs w:val="20"/>
                <w:lang w:val="ru-RU"/>
              </w:rPr>
            </w:pPr>
            <w:r w:rsidRPr="00764E8B">
              <w:rPr>
                <w:rFonts w:ascii="Times New Roman" w:hAnsi="Times New Roman" w:cs="Times New Roman"/>
                <w:sz w:val="20"/>
                <w:szCs w:val="20"/>
                <w:lang w:val="ru-RU"/>
              </w:rPr>
              <w:t>Лицензия алуу жол-жобо</w:t>
            </w:r>
            <w:r w:rsidR="00C20BC5">
              <w:rPr>
                <w:rFonts w:ascii="Times New Roman" w:hAnsi="Times New Roman" w:cs="Times New Roman"/>
                <w:sz w:val="20"/>
                <w:szCs w:val="20"/>
                <w:lang w:val="ru-RU"/>
              </w:rPr>
              <w:t xml:space="preserve">лорунун </w:t>
            </w:r>
            <w:r w:rsidRPr="00764E8B">
              <w:rPr>
                <w:rFonts w:ascii="Times New Roman" w:hAnsi="Times New Roman" w:cs="Times New Roman"/>
                <w:sz w:val="20"/>
                <w:szCs w:val="20"/>
                <w:lang w:val="ru-RU"/>
              </w:rPr>
              <w:t>ачыктыгын камсыз кылуу</w:t>
            </w:r>
          </w:p>
        </w:tc>
        <w:tc>
          <w:tcPr>
            <w:tcW w:w="2004" w:type="dxa"/>
          </w:tcPr>
          <w:p w14:paraId="306A3682" w14:textId="77777777" w:rsidR="00764E8B" w:rsidRPr="009F4638" w:rsidRDefault="00764E8B" w:rsidP="00764E8B">
            <w:pPr>
              <w:jc w:val="center"/>
              <w:rPr>
                <w:rFonts w:ascii="Times New Roman" w:hAnsi="Times New Roman" w:cs="Times New Roman"/>
                <w:sz w:val="20"/>
                <w:szCs w:val="20"/>
                <w:lang w:val="ru-RU"/>
              </w:rPr>
            </w:pPr>
            <w:r w:rsidRPr="009F4638">
              <w:rPr>
                <w:rFonts w:ascii="Times New Roman" w:hAnsi="Times New Roman" w:cs="Times New Roman"/>
                <w:sz w:val="20"/>
                <w:szCs w:val="20"/>
                <w:lang w:val="ky-KG"/>
              </w:rPr>
              <w:t xml:space="preserve">Көйгөйлөрдү </w:t>
            </w:r>
            <w:r w:rsidRPr="009F4638">
              <w:rPr>
                <w:rFonts w:ascii="Times New Roman" w:hAnsi="Times New Roman" w:cs="Times New Roman"/>
                <w:sz w:val="20"/>
                <w:szCs w:val="20"/>
                <w:lang w:val="ru-RU"/>
              </w:rPr>
              <w:t>аныктоо:</w:t>
            </w:r>
          </w:p>
          <w:p w14:paraId="75B9D6E4" w14:textId="2CB15BAB" w:rsidR="00764E8B" w:rsidRPr="009F4638" w:rsidRDefault="00AA7DE7" w:rsidP="00764E8B">
            <w:pPr>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Иштин тиешелүү </w:t>
            </w:r>
            <w:r w:rsidR="006D5675">
              <w:rPr>
                <w:rFonts w:ascii="Times New Roman" w:hAnsi="Times New Roman" w:cs="Times New Roman"/>
                <w:sz w:val="20"/>
                <w:szCs w:val="20"/>
                <w:lang w:val="ru-RU"/>
              </w:rPr>
              <w:t>түрүнө</w:t>
            </w:r>
          </w:p>
          <w:p w14:paraId="448B6B7B" w14:textId="5F8E96BE" w:rsidR="00764E8B" w:rsidRPr="009F4638" w:rsidRDefault="00764E8B" w:rsidP="00AF384B">
            <w:pPr>
              <w:jc w:val="center"/>
              <w:rPr>
                <w:rFonts w:ascii="Times New Roman" w:hAnsi="Times New Roman" w:cs="Times New Roman"/>
                <w:sz w:val="20"/>
                <w:szCs w:val="20"/>
                <w:lang w:val="ru-RU"/>
              </w:rPr>
            </w:pPr>
            <w:r w:rsidRPr="009F4638">
              <w:rPr>
                <w:rFonts w:ascii="Times New Roman" w:hAnsi="Times New Roman" w:cs="Times New Roman"/>
                <w:sz w:val="20"/>
                <w:szCs w:val="20"/>
                <w:lang w:val="ru-RU"/>
              </w:rPr>
              <w:t>лицензия алуу үчүн зарыл болгон документтерди</w:t>
            </w:r>
            <w:r w:rsidR="00AF384B" w:rsidRPr="009F4638">
              <w:rPr>
                <w:rFonts w:ascii="Times New Roman" w:hAnsi="Times New Roman" w:cs="Times New Roman"/>
                <w:sz w:val="20"/>
                <w:szCs w:val="20"/>
                <w:lang w:val="ru-RU"/>
              </w:rPr>
              <w:t xml:space="preserve"> так бөлүштүрүнүн</w:t>
            </w:r>
          </w:p>
          <w:p w14:paraId="33A73682" w14:textId="7C39E889" w:rsidR="00764E8B" w:rsidRPr="009F4638" w:rsidRDefault="00764E8B" w:rsidP="00764E8B">
            <w:pPr>
              <w:jc w:val="center"/>
              <w:rPr>
                <w:rFonts w:ascii="Times New Roman" w:hAnsi="Times New Roman" w:cs="Times New Roman"/>
                <w:sz w:val="20"/>
                <w:szCs w:val="20"/>
                <w:lang w:val="ru-RU"/>
              </w:rPr>
            </w:pPr>
            <w:r w:rsidRPr="009F4638">
              <w:rPr>
                <w:rFonts w:ascii="Times New Roman" w:hAnsi="Times New Roman" w:cs="Times New Roman"/>
                <w:sz w:val="20"/>
                <w:szCs w:val="20"/>
                <w:lang w:val="ru-RU"/>
              </w:rPr>
              <w:t>жоктугу</w:t>
            </w:r>
            <w:r w:rsidR="007D3360" w:rsidRPr="009F4638">
              <w:rPr>
                <w:rFonts w:ascii="Times New Roman" w:hAnsi="Times New Roman" w:cs="Times New Roman"/>
                <w:sz w:val="20"/>
                <w:szCs w:val="20"/>
                <w:lang w:val="ru-RU"/>
              </w:rPr>
              <w:t>;</w:t>
            </w:r>
          </w:p>
          <w:p w14:paraId="30E2F77D" w14:textId="2B30F111" w:rsidR="00764E8B" w:rsidRPr="009F4638" w:rsidRDefault="007D3360" w:rsidP="00764E8B">
            <w:pPr>
              <w:jc w:val="center"/>
              <w:rPr>
                <w:rFonts w:ascii="Times New Roman" w:hAnsi="Times New Roman" w:cs="Times New Roman"/>
                <w:sz w:val="20"/>
                <w:szCs w:val="20"/>
                <w:lang w:val="ru-RU"/>
              </w:rPr>
            </w:pPr>
            <w:r w:rsidRPr="009F4638">
              <w:rPr>
                <w:rFonts w:ascii="Times New Roman" w:hAnsi="Times New Roman" w:cs="Times New Roman"/>
                <w:sz w:val="20"/>
                <w:szCs w:val="20"/>
                <w:lang w:val="ru-RU"/>
              </w:rPr>
              <w:t>иштин ар бир түрүнө лицензиялык талаптарды бөлүштүрүүнүн  жоктугу;</w:t>
            </w:r>
          </w:p>
          <w:p w14:paraId="0E3D3D39" w14:textId="0FD4CAE9" w:rsidR="00764E8B" w:rsidRPr="009F4638" w:rsidRDefault="00764E8B" w:rsidP="00764E8B">
            <w:pPr>
              <w:jc w:val="center"/>
              <w:rPr>
                <w:rFonts w:ascii="Times New Roman" w:hAnsi="Times New Roman" w:cs="Times New Roman"/>
                <w:sz w:val="20"/>
                <w:szCs w:val="20"/>
                <w:lang w:val="ru-RU"/>
              </w:rPr>
            </w:pPr>
            <w:r w:rsidRPr="009F4638">
              <w:rPr>
                <w:rFonts w:ascii="Times New Roman" w:hAnsi="Times New Roman" w:cs="Times New Roman"/>
                <w:sz w:val="20"/>
                <w:szCs w:val="20"/>
                <w:lang w:val="ru-RU"/>
              </w:rPr>
              <w:t xml:space="preserve">- </w:t>
            </w:r>
            <w:r w:rsidR="007D3360" w:rsidRPr="009F4638">
              <w:rPr>
                <w:rFonts w:ascii="Times New Roman" w:hAnsi="Times New Roman" w:cs="Times New Roman"/>
                <w:sz w:val="20"/>
                <w:szCs w:val="20"/>
                <w:lang w:val="ru-RU"/>
              </w:rPr>
              <w:t xml:space="preserve">керектөөчүлөрдүн өмүрүн, ден соолугун, </w:t>
            </w:r>
            <w:r w:rsidRPr="009F4638">
              <w:rPr>
                <w:rFonts w:ascii="Times New Roman" w:hAnsi="Times New Roman" w:cs="Times New Roman"/>
                <w:sz w:val="20"/>
                <w:szCs w:val="20"/>
                <w:lang w:val="ru-RU"/>
              </w:rPr>
              <w:t>жана</w:t>
            </w:r>
          </w:p>
          <w:p w14:paraId="5E6259C5" w14:textId="4227AAAF" w:rsidR="00764E8B" w:rsidRPr="009F4638" w:rsidRDefault="00764E8B" w:rsidP="00764E8B">
            <w:pPr>
              <w:jc w:val="center"/>
              <w:rPr>
                <w:rFonts w:ascii="Times New Roman" w:hAnsi="Times New Roman" w:cs="Times New Roman"/>
                <w:sz w:val="20"/>
                <w:szCs w:val="20"/>
                <w:lang w:val="ru-RU"/>
              </w:rPr>
            </w:pPr>
            <w:r w:rsidRPr="009F4638">
              <w:rPr>
                <w:rFonts w:ascii="Times New Roman" w:hAnsi="Times New Roman" w:cs="Times New Roman"/>
                <w:sz w:val="20"/>
                <w:szCs w:val="20"/>
                <w:lang w:val="ru-RU"/>
              </w:rPr>
              <w:t>укуктарын коргоо үчүн лицензиялык талаптар</w:t>
            </w:r>
            <w:r w:rsidR="009F4638" w:rsidRPr="009F4638">
              <w:rPr>
                <w:rFonts w:ascii="Times New Roman" w:hAnsi="Times New Roman" w:cs="Times New Roman"/>
                <w:sz w:val="20"/>
                <w:szCs w:val="20"/>
                <w:lang w:val="ru-RU"/>
              </w:rPr>
              <w:t>ды кемчиликтери</w:t>
            </w:r>
            <w:r w:rsidRPr="009F4638">
              <w:rPr>
                <w:rFonts w:ascii="Times New Roman" w:hAnsi="Times New Roman" w:cs="Times New Roman"/>
                <w:sz w:val="20"/>
                <w:szCs w:val="20"/>
                <w:lang w:val="ru-RU"/>
              </w:rPr>
              <w:t>;</w:t>
            </w:r>
          </w:p>
          <w:p w14:paraId="7E1ABEE4" w14:textId="6723F87E" w:rsidR="00764E8B" w:rsidRPr="009F4638" w:rsidRDefault="00764E8B" w:rsidP="00764E8B">
            <w:pPr>
              <w:jc w:val="center"/>
              <w:rPr>
                <w:rFonts w:ascii="Times New Roman" w:hAnsi="Times New Roman" w:cs="Times New Roman"/>
                <w:sz w:val="20"/>
                <w:szCs w:val="20"/>
                <w:lang w:val="ru-RU"/>
              </w:rPr>
            </w:pPr>
            <w:r w:rsidRPr="009F4638">
              <w:rPr>
                <w:rFonts w:ascii="Times New Roman" w:hAnsi="Times New Roman" w:cs="Times New Roman"/>
                <w:sz w:val="20"/>
                <w:szCs w:val="20"/>
                <w:lang w:val="ru-RU"/>
              </w:rPr>
              <w:t xml:space="preserve">- лицензиялык </w:t>
            </w:r>
            <w:r w:rsidR="009F4638" w:rsidRPr="009F4638">
              <w:rPr>
                <w:rFonts w:ascii="Times New Roman" w:hAnsi="Times New Roman" w:cs="Times New Roman"/>
                <w:sz w:val="20"/>
                <w:szCs w:val="20"/>
                <w:lang w:val="ru-RU"/>
              </w:rPr>
              <w:t xml:space="preserve">контролду жүргүзүү  </w:t>
            </w:r>
            <w:r w:rsidRPr="009F4638">
              <w:rPr>
                <w:rFonts w:ascii="Times New Roman" w:hAnsi="Times New Roman" w:cs="Times New Roman"/>
                <w:sz w:val="20"/>
                <w:szCs w:val="20"/>
                <w:lang w:val="ru-RU"/>
              </w:rPr>
              <w:t>тартиби</w:t>
            </w:r>
            <w:r w:rsidR="009F4638" w:rsidRPr="009F4638">
              <w:rPr>
                <w:rFonts w:ascii="Times New Roman" w:hAnsi="Times New Roman" w:cs="Times New Roman"/>
                <w:sz w:val="20"/>
                <w:szCs w:val="20"/>
                <w:lang w:val="ru-RU"/>
              </w:rPr>
              <w:t>нин</w:t>
            </w:r>
            <w:r w:rsidRPr="009F4638">
              <w:rPr>
                <w:rFonts w:ascii="Times New Roman" w:hAnsi="Times New Roman" w:cs="Times New Roman"/>
                <w:sz w:val="20"/>
                <w:szCs w:val="20"/>
                <w:lang w:val="ru-RU"/>
              </w:rPr>
              <w:t xml:space="preserve"> жо</w:t>
            </w:r>
            <w:r w:rsidR="009F4638" w:rsidRPr="009F4638">
              <w:rPr>
                <w:rFonts w:ascii="Times New Roman" w:hAnsi="Times New Roman" w:cs="Times New Roman"/>
                <w:sz w:val="20"/>
                <w:szCs w:val="20"/>
                <w:lang w:val="ru-RU"/>
              </w:rPr>
              <w:t>ктугу</w:t>
            </w:r>
            <w:r w:rsidRPr="009F4638">
              <w:rPr>
                <w:rFonts w:ascii="Times New Roman" w:hAnsi="Times New Roman" w:cs="Times New Roman"/>
                <w:sz w:val="20"/>
                <w:szCs w:val="20"/>
                <w:lang w:val="ru-RU"/>
              </w:rPr>
              <w:t>;</w:t>
            </w:r>
          </w:p>
          <w:p w14:paraId="78373100" w14:textId="02DFB794" w:rsidR="00764E8B" w:rsidRPr="00764E8B" w:rsidRDefault="00764E8B" w:rsidP="00764E8B">
            <w:pPr>
              <w:jc w:val="center"/>
              <w:rPr>
                <w:rFonts w:ascii="Times New Roman" w:eastAsia="Times New Roman" w:hAnsi="Times New Roman" w:cs="Times New Roman"/>
                <w:sz w:val="20"/>
                <w:szCs w:val="20"/>
                <w:lang w:val="ru-RU"/>
              </w:rPr>
            </w:pPr>
            <w:r w:rsidRPr="009F4638">
              <w:rPr>
                <w:rFonts w:ascii="Times New Roman" w:hAnsi="Times New Roman" w:cs="Times New Roman"/>
                <w:sz w:val="20"/>
                <w:szCs w:val="20"/>
              </w:rPr>
              <w:t>.</w:t>
            </w:r>
          </w:p>
        </w:tc>
        <w:tc>
          <w:tcPr>
            <w:tcW w:w="1843" w:type="dxa"/>
          </w:tcPr>
          <w:p w14:paraId="0016E361" w14:textId="6312A892" w:rsidR="00764E8B" w:rsidRPr="00764E8B" w:rsidRDefault="00764E8B" w:rsidP="00764E8B">
            <w:pPr>
              <w:rPr>
                <w:rFonts w:ascii="Times New Roman" w:hAnsi="Times New Roman" w:cs="Times New Roman"/>
                <w:sz w:val="20"/>
                <w:szCs w:val="20"/>
                <w:lang w:val="ky-KG"/>
              </w:rPr>
            </w:pPr>
            <w:r w:rsidRPr="00764E8B">
              <w:rPr>
                <w:rFonts w:ascii="Times New Roman" w:hAnsi="Times New Roman" w:cs="Times New Roman"/>
                <w:sz w:val="20"/>
                <w:szCs w:val="20"/>
                <w:lang w:val="ky-KG"/>
              </w:rPr>
              <w:t>Укуктук ченемдик актыларда</w:t>
            </w:r>
            <w:r w:rsidRPr="00764E8B">
              <w:rPr>
                <w:rFonts w:ascii="Times New Roman" w:hAnsi="Times New Roman" w:cs="Times New Roman"/>
                <w:sz w:val="20"/>
                <w:szCs w:val="20"/>
                <w:lang w:val="ru-RU"/>
              </w:rPr>
              <w:t xml:space="preserve">, башкаруучулук жана </w:t>
            </w:r>
            <w:r w:rsidRPr="00764E8B">
              <w:rPr>
                <w:rFonts w:ascii="Times New Roman" w:hAnsi="Times New Roman" w:cs="Times New Roman"/>
                <w:sz w:val="20"/>
                <w:szCs w:val="20"/>
                <w:lang w:val="ky-KG"/>
              </w:rPr>
              <w:t>финансылык чечимдерд</w:t>
            </w:r>
            <w:r w:rsidR="00C20BC5">
              <w:rPr>
                <w:rFonts w:ascii="Times New Roman" w:hAnsi="Times New Roman" w:cs="Times New Roman"/>
                <w:sz w:val="20"/>
                <w:szCs w:val="20"/>
                <w:lang w:val="ky-KG"/>
              </w:rPr>
              <w:t>е</w:t>
            </w:r>
            <w:r w:rsidRPr="00764E8B">
              <w:rPr>
                <w:rFonts w:ascii="Times New Roman" w:hAnsi="Times New Roman" w:cs="Times New Roman"/>
                <w:sz w:val="20"/>
                <w:szCs w:val="20"/>
                <w:lang w:val="ru-RU"/>
              </w:rPr>
              <w:t xml:space="preserve"> коррупциялык ченемдерди жана механизмдерди табуу жана </w:t>
            </w:r>
            <w:r w:rsidRPr="00764E8B">
              <w:rPr>
                <w:rFonts w:ascii="Times New Roman" w:hAnsi="Times New Roman" w:cs="Times New Roman"/>
                <w:sz w:val="20"/>
                <w:szCs w:val="20"/>
                <w:lang w:val="ky-KG"/>
              </w:rPr>
              <w:t>четтетүү</w:t>
            </w:r>
          </w:p>
          <w:p w14:paraId="0E3916AD" w14:textId="77777777" w:rsidR="00764E8B" w:rsidRPr="00764E8B" w:rsidRDefault="00764E8B" w:rsidP="00764E8B">
            <w:pPr>
              <w:jc w:val="center"/>
              <w:rPr>
                <w:rFonts w:ascii="Times New Roman" w:eastAsia="Times New Roman" w:hAnsi="Times New Roman" w:cs="Times New Roman"/>
                <w:sz w:val="20"/>
                <w:szCs w:val="20"/>
                <w:lang w:val="ru-RU"/>
              </w:rPr>
            </w:pPr>
          </w:p>
        </w:tc>
        <w:tc>
          <w:tcPr>
            <w:tcW w:w="2268" w:type="dxa"/>
          </w:tcPr>
          <w:p w14:paraId="3F279F86" w14:textId="503A0B0C" w:rsidR="00764E8B" w:rsidRPr="00764E8B" w:rsidRDefault="00764E8B" w:rsidP="00764E8B">
            <w:pPr>
              <w:jc w:val="center"/>
              <w:rPr>
                <w:rFonts w:ascii="Times New Roman" w:eastAsia="Times New Roman" w:hAnsi="Times New Roman" w:cs="Times New Roman"/>
                <w:sz w:val="20"/>
                <w:szCs w:val="20"/>
                <w:lang w:val="ru-RU"/>
              </w:rPr>
            </w:pPr>
            <w:r w:rsidRPr="00764E8B">
              <w:rPr>
                <w:rFonts w:ascii="Times New Roman" w:hAnsi="Times New Roman" w:cs="Times New Roman"/>
                <w:sz w:val="20"/>
                <w:szCs w:val="20"/>
                <w:lang w:val="ru-RU"/>
              </w:rPr>
              <w:t>КР ЭМ менен биргеликте ишмердүүлүктүн айрым түрлөрүн лицензиялоо жөнүндө жобону иштеп чыгуу боюнча иштер жүргүзүлдү</w:t>
            </w:r>
          </w:p>
        </w:tc>
        <w:tc>
          <w:tcPr>
            <w:tcW w:w="1134" w:type="dxa"/>
          </w:tcPr>
          <w:p w14:paraId="6E1FA5C1" w14:textId="77777777" w:rsidR="00764E8B" w:rsidRPr="00703BB8" w:rsidRDefault="00764E8B" w:rsidP="00764E8B">
            <w:pPr>
              <w:jc w:val="center"/>
              <w:rPr>
                <w:rFonts w:ascii="Times New Roman" w:eastAsia="Times New Roman" w:hAnsi="Times New Roman" w:cs="Times New Roman"/>
                <w:sz w:val="20"/>
                <w:szCs w:val="20"/>
                <w:lang w:val="ky-KG"/>
              </w:rPr>
            </w:pPr>
            <w:r w:rsidRPr="00703BB8">
              <w:rPr>
                <w:rFonts w:ascii="Times New Roman" w:eastAsia="Times New Roman" w:hAnsi="Times New Roman" w:cs="Times New Roman"/>
                <w:sz w:val="20"/>
                <w:szCs w:val="20"/>
                <w:lang w:val="ky-KG"/>
              </w:rPr>
              <w:t>Лицензиялоо жана контролдоо башкармалыгы</w:t>
            </w:r>
          </w:p>
        </w:tc>
        <w:tc>
          <w:tcPr>
            <w:tcW w:w="1559" w:type="dxa"/>
          </w:tcPr>
          <w:p w14:paraId="4F26C14B" w14:textId="77777777" w:rsidR="00764E8B" w:rsidRPr="00703BB8" w:rsidRDefault="00764E8B" w:rsidP="00764E8B">
            <w:pPr>
              <w:jc w:val="center"/>
              <w:rPr>
                <w:rFonts w:ascii="Times New Roman" w:eastAsia="Times New Roman" w:hAnsi="Times New Roman" w:cs="Times New Roman"/>
                <w:sz w:val="20"/>
                <w:szCs w:val="20"/>
                <w:lang w:val="ky-KG"/>
              </w:rPr>
            </w:pPr>
            <w:r w:rsidRPr="00703BB8">
              <w:rPr>
                <w:rFonts w:ascii="Times New Roman" w:eastAsia="Times New Roman" w:hAnsi="Times New Roman" w:cs="Times New Roman"/>
                <w:sz w:val="20"/>
                <w:szCs w:val="20"/>
                <w:lang w:val="ky-KG"/>
              </w:rPr>
              <w:t>Дайыма</w:t>
            </w:r>
          </w:p>
        </w:tc>
        <w:tc>
          <w:tcPr>
            <w:tcW w:w="1276" w:type="dxa"/>
          </w:tcPr>
          <w:p w14:paraId="1CD22E8B" w14:textId="77777777" w:rsidR="00764E8B" w:rsidRPr="00703BB8" w:rsidRDefault="00764E8B" w:rsidP="00764E8B">
            <w:pPr>
              <w:jc w:val="center"/>
              <w:rPr>
                <w:rFonts w:ascii="Times New Roman" w:eastAsia="Times New Roman" w:hAnsi="Times New Roman" w:cs="Times New Roman"/>
                <w:sz w:val="20"/>
                <w:szCs w:val="20"/>
                <w:lang w:val="ru-RU"/>
              </w:rPr>
            </w:pPr>
          </w:p>
        </w:tc>
        <w:tc>
          <w:tcPr>
            <w:tcW w:w="992" w:type="dxa"/>
          </w:tcPr>
          <w:p w14:paraId="46504B3C" w14:textId="77777777" w:rsidR="00764E8B" w:rsidRPr="00703BB8" w:rsidRDefault="00764E8B" w:rsidP="00764E8B">
            <w:pPr>
              <w:jc w:val="center"/>
              <w:rPr>
                <w:rFonts w:ascii="Times New Roman" w:eastAsia="Times New Roman" w:hAnsi="Times New Roman" w:cs="Times New Roman"/>
                <w:sz w:val="20"/>
                <w:szCs w:val="20"/>
                <w:lang w:val="ru-RU"/>
              </w:rPr>
            </w:pPr>
          </w:p>
        </w:tc>
        <w:tc>
          <w:tcPr>
            <w:tcW w:w="851" w:type="dxa"/>
          </w:tcPr>
          <w:p w14:paraId="1163143E" w14:textId="77777777" w:rsidR="00764E8B" w:rsidRPr="00703BB8" w:rsidRDefault="00764E8B" w:rsidP="00764E8B">
            <w:pPr>
              <w:jc w:val="center"/>
              <w:rPr>
                <w:rFonts w:ascii="Times New Roman" w:eastAsia="Times New Roman" w:hAnsi="Times New Roman" w:cs="Times New Roman"/>
                <w:sz w:val="20"/>
                <w:szCs w:val="20"/>
                <w:lang w:val="ru-RU"/>
              </w:rPr>
            </w:pPr>
            <w:r w:rsidRPr="00703BB8">
              <w:rPr>
                <w:rFonts w:ascii="Times New Roman" w:eastAsia="Times New Roman" w:hAnsi="Times New Roman" w:cs="Times New Roman"/>
                <w:sz w:val="20"/>
                <w:szCs w:val="20"/>
                <w:lang w:val="ru-RU"/>
              </w:rPr>
              <w:t>-</w:t>
            </w:r>
          </w:p>
        </w:tc>
        <w:tc>
          <w:tcPr>
            <w:tcW w:w="1277" w:type="dxa"/>
          </w:tcPr>
          <w:p w14:paraId="4D72941E" w14:textId="298C4BE9" w:rsidR="00764E8B" w:rsidRPr="000B0360" w:rsidRDefault="00764E8B" w:rsidP="00764E8B">
            <w:pPr>
              <w:jc w:val="center"/>
              <w:rPr>
                <w:rFonts w:ascii="Times New Roman" w:eastAsia="Times New Roman" w:hAnsi="Times New Roman" w:cs="Times New Roman"/>
                <w:sz w:val="20"/>
                <w:szCs w:val="20"/>
                <w:lang w:val="ky-KG"/>
              </w:rPr>
            </w:pPr>
            <w:r w:rsidRPr="000B0360">
              <w:rPr>
                <w:rFonts w:ascii="Times New Roman" w:eastAsia="Times New Roman" w:hAnsi="Times New Roman" w:cs="Times New Roman"/>
                <w:sz w:val="20"/>
                <w:szCs w:val="20"/>
                <w:lang w:val="ky-KG"/>
              </w:rPr>
              <w:t xml:space="preserve">КР </w:t>
            </w:r>
            <w:r>
              <w:rPr>
                <w:rFonts w:ascii="Times New Roman" w:eastAsia="Times New Roman" w:hAnsi="Times New Roman" w:cs="Times New Roman"/>
                <w:sz w:val="20"/>
                <w:szCs w:val="20"/>
                <w:lang w:val="ky-KG"/>
              </w:rPr>
              <w:t xml:space="preserve">Энергетика министрлиги </w:t>
            </w:r>
            <w:r w:rsidRPr="000B0360">
              <w:rPr>
                <w:rFonts w:ascii="Times New Roman" w:eastAsia="Times New Roman" w:hAnsi="Times New Roman" w:cs="Times New Roman"/>
                <w:sz w:val="20"/>
                <w:szCs w:val="20"/>
                <w:lang w:val="ky-KG"/>
              </w:rPr>
              <w:t>менен биргеликте иштелип чыккан иштин айрым түрлөрүн лицензиялоо жөнүндө жобонун долбоору КР Министрлер Кабинетине киргизилди.</w:t>
            </w:r>
          </w:p>
          <w:p w14:paraId="210C4107" w14:textId="093963E8" w:rsidR="00764E8B" w:rsidRPr="00703BB8" w:rsidRDefault="00764E8B" w:rsidP="00764E8B">
            <w:pPr>
              <w:jc w:val="center"/>
              <w:rPr>
                <w:rFonts w:ascii="Times New Roman" w:eastAsia="Times New Roman" w:hAnsi="Times New Roman" w:cs="Times New Roman"/>
                <w:sz w:val="20"/>
                <w:szCs w:val="20"/>
                <w:lang w:val="ky-KG"/>
              </w:rPr>
            </w:pPr>
            <w:r w:rsidRPr="000B0360">
              <w:rPr>
                <w:rFonts w:ascii="Times New Roman" w:eastAsia="Times New Roman" w:hAnsi="Times New Roman" w:cs="Times New Roman"/>
                <w:sz w:val="20"/>
                <w:szCs w:val="20"/>
                <w:lang w:val="ky-KG"/>
              </w:rPr>
              <w:t>Ошондой эле"</w:t>
            </w:r>
            <w:r w:rsidR="00AA7DE7">
              <w:rPr>
                <w:rFonts w:ascii="Times New Roman" w:eastAsia="Times New Roman" w:hAnsi="Times New Roman" w:cs="Times New Roman"/>
                <w:sz w:val="20"/>
                <w:szCs w:val="20"/>
                <w:lang w:val="ky-KG"/>
              </w:rPr>
              <w:t>О</w:t>
            </w:r>
            <w:r w:rsidRPr="000B0360">
              <w:rPr>
                <w:rFonts w:ascii="Times New Roman" w:eastAsia="Times New Roman" w:hAnsi="Times New Roman" w:cs="Times New Roman"/>
                <w:sz w:val="20"/>
                <w:szCs w:val="20"/>
                <w:lang w:val="ky-KG"/>
              </w:rPr>
              <w:t xml:space="preserve">тун-энергетикалык комплекси чөйрөсүндөгү айрым мыйзам актыларына өзгөртүүлөрдү киргизүү жөнүндө" </w:t>
            </w:r>
            <w:r w:rsidRPr="000B0360">
              <w:rPr>
                <w:rFonts w:ascii="Times New Roman" w:eastAsia="Times New Roman" w:hAnsi="Times New Roman" w:cs="Times New Roman"/>
                <w:sz w:val="20"/>
                <w:szCs w:val="20"/>
                <w:lang w:val="ky-KG"/>
              </w:rPr>
              <w:lastRenderedPageBreak/>
              <w:t>Кыргыз Республикасынын Мыйзамынын долбооруна жөнгө салуучу таасирди талдоону (ЖТТ) жүргүзүү үчүн жумушчу топтун курамын бекитүү боюнча иштер жүргүзүлүүдө</w:t>
            </w:r>
          </w:p>
        </w:tc>
      </w:tr>
      <w:tr w:rsidR="00764E8B" w:rsidRPr="00703BB8" w14:paraId="4666A92C" w14:textId="77777777" w:rsidTr="008C0075">
        <w:trPr>
          <w:trHeight w:val="4555"/>
        </w:trPr>
        <w:tc>
          <w:tcPr>
            <w:tcW w:w="562" w:type="dxa"/>
          </w:tcPr>
          <w:p w14:paraId="799AFE4B" w14:textId="77777777" w:rsidR="00764E8B" w:rsidRPr="00703BB8" w:rsidRDefault="00764E8B" w:rsidP="00764E8B">
            <w:pPr>
              <w:jc w:val="center"/>
              <w:rPr>
                <w:rFonts w:ascii="Times New Roman" w:eastAsia="Times New Roman" w:hAnsi="Times New Roman" w:cs="Times New Roman"/>
                <w:sz w:val="20"/>
                <w:szCs w:val="20"/>
                <w:lang w:val="ky-KG"/>
              </w:rPr>
            </w:pPr>
            <w:r w:rsidRPr="00703BB8">
              <w:rPr>
                <w:rFonts w:ascii="Times New Roman" w:eastAsia="Times New Roman" w:hAnsi="Times New Roman" w:cs="Times New Roman"/>
                <w:sz w:val="20"/>
                <w:szCs w:val="20"/>
                <w:lang w:val="ky-KG"/>
              </w:rPr>
              <w:lastRenderedPageBreak/>
              <w:t>4</w:t>
            </w:r>
          </w:p>
        </w:tc>
        <w:tc>
          <w:tcPr>
            <w:tcW w:w="1844" w:type="dxa"/>
          </w:tcPr>
          <w:p w14:paraId="4A1A72F7" w14:textId="7DBCBC44" w:rsidR="00764E8B" w:rsidRPr="00764E8B" w:rsidRDefault="00764E8B" w:rsidP="00764E8B">
            <w:pPr>
              <w:jc w:val="center"/>
              <w:rPr>
                <w:rFonts w:ascii="Times New Roman" w:eastAsia="Times New Roman" w:hAnsi="Times New Roman" w:cs="Times New Roman"/>
                <w:lang w:val="ky-KG"/>
              </w:rPr>
            </w:pPr>
            <w:r w:rsidRPr="00764E8B">
              <w:rPr>
                <w:rFonts w:ascii="Times New Roman" w:hAnsi="Times New Roman" w:cs="Times New Roman"/>
                <w:lang w:val="ky-KG"/>
              </w:rPr>
              <w:t xml:space="preserve">ОЭК жаатындагы жөнгө салуучу органдын иши жөнүндө </w:t>
            </w:r>
            <w:r w:rsidR="00AF384B">
              <w:rPr>
                <w:rFonts w:ascii="Times New Roman" w:hAnsi="Times New Roman" w:cs="Times New Roman"/>
                <w:lang w:val="ky-KG"/>
              </w:rPr>
              <w:t>маалымат</w:t>
            </w:r>
            <w:r w:rsidR="0047122C">
              <w:rPr>
                <w:rFonts w:ascii="Times New Roman" w:hAnsi="Times New Roman" w:cs="Times New Roman"/>
                <w:lang w:val="ky-KG"/>
              </w:rPr>
              <w:t>ка</w:t>
            </w:r>
            <w:r w:rsidR="00AF384B">
              <w:rPr>
                <w:rFonts w:ascii="Times New Roman" w:hAnsi="Times New Roman" w:cs="Times New Roman"/>
                <w:lang w:val="ky-KG"/>
              </w:rPr>
              <w:t xml:space="preserve"> коомчулуктун  жет</w:t>
            </w:r>
            <w:r w:rsidR="0047122C">
              <w:rPr>
                <w:rFonts w:ascii="Times New Roman" w:hAnsi="Times New Roman" w:cs="Times New Roman"/>
                <w:lang w:val="ky-KG"/>
              </w:rPr>
              <w:t>үү</w:t>
            </w:r>
            <w:r w:rsidR="00AF384B">
              <w:rPr>
                <w:rFonts w:ascii="Times New Roman" w:hAnsi="Times New Roman" w:cs="Times New Roman"/>
                <w:lang w:val="ky-KG"/>
              </w:rPr>
              <w:t xml:space="preserve">сүн жана </w:t>
            </w:r>
            <w:r w:rsidRPr="00764E8B">
              <w:rPr>
                <w:rFonts w:ascii="Times New Roman" w:hAnsi="Times New Roman" w:cs="Times New Roman"/>
                <w:lang w:val="ky-KG"/>
              </w:rPr>
              <w:t>чечимдерди кабыл алуу</w:t>
            </w:r>
            <w:r w:rsidR="0047122C">
              <w:rPr>
                <w:rFonts w:ascii="Times New Roman" w:hAnsi="Times New Roman" w:cs="Times New Roman"/>
                <w:lang w:val="ky-KG"/>
              </w:rPr>
              <w:t>н</w:t>
            </w:r>
            <w:r w:rsidR="003D1EDD">
              <w:rPr>
                <w:rFonts w:ascii="Times New Roman" w:hAnsi="Times New Roman" w:cs="Times New Roman"/>
                <w:lang w:val="ky-KG"/>
              </w:rPr>
              <w:t>у</w:t>
            </w:r>
            <w:r w:rsidRPr="00764E8B">
              <w:rPr>
                <w:rFonts w:ascii="Times New Roman" w:hAnsi="Times New Roman" w:cs="Times New Roman"/>
                <w:lang w:val="ky-KG"/>
              </w:rPr>
              <w:t>н ачыктыгын камсыз кылуу</w:t>
            </w:r>
          </w:p>
        </w:tc>
        <w:tc>
          <w:tcPr>
            <w:tcW w:w="2004" w:type="dxa"/>
          </w:tcPr>
          <w:p w14:paraId="47FCC702" w14:textId="51610D4D" w:rsidR="00764E8B" w:rsidRPr="00764E8B" w:rsidRDefault="00AF384B" w:rsidP="00764E8B">
            <w:pPr>
              <w:jc w:val="center"/>
              <w:rPr>
                <w:rFonts w:ascii="Times New Roman" w:hAnsi="Times New Roman" w:cs="Times New Roman"/>
                <w:lang w:val="ky-KG"/>
              </w:rPr>
            </w:pPr>
            <w:r>
              <w:rPr>
                <w:rFonts w:ascii="Times New Roman" w:hAnsi="Times New Roman" w:cs="Times New Roman"/>
                <w:lang w:val="ky-KG"/>
              </w:rPr>
              <w:t>Расмий веб</w:t>
            </w:r>
            <w:r w:rsidR="00764E8B" w:rsidRPr="00764E8B">
              <w:rPr>
                <w:rFonts w:ascii="Times New Roman" w:hAnsi="Times New Roman" w:cs="Times New Roman"/>
                <w:lang w:val="ky-KG"/>
              </w:rPr>
              <w:t>-сайт</w:t>
            </w:r>
            <w:r>
              <w:rPr>
                <w:rFonts w:ascii="Times New Roman" w:hAnsi="Times New Roman" w:cs="Times New Roman"/>
                <w:lang w:val="ky-KG"/>
              </w:rPr>
              <w:t>ка</w:t>
            </w:r>
            <w:r w:rsidR="00764E8B" w:rsidRPr="00764E8B">
              <w:rPr>
                <w:rFonts w:ascii="Times New Roman" w:hAnsi="Times New Roman" w:cs="Times New Roman"/>
                <w:lang w:val="ky-KG"/>
              </w:rPr>
              <w:t xml:space="preserve"> </w:t>
            </w:r>
          </w:p>
          <w:p w14:paraId="476B8293" w14:textId="2A6BB24C" w:rsidR="00764E8B" w:rsidRPr="00764E8B" w:rsidRDefault="00764E8B" w:rsidP="00764E8B">
            <w:pPr>
              <w:jc w:val="center"/>
              <w:rPr>
                <w:rFonts w:ascii="Times New Roman" w:hAnsi="Times New Roman" w:cs="Times New Roman"/>
                <w:lang w:val="ky-KG"/>
              </w:rPr>
            </w:pPr>
            <w:r w:rsidRPr="00764E8B">
              <w:rPr>
                <w:rFonts w:ascii="Times New Roman" w:hAnsi="Times New Roman" w:cs="Times New Roman"/>
                <w:lang w:val="ky-KG"/>
              </w:rPr>
              <w:t xml:space="preserve">уюмдардын </w:t>
            </w:r>
            <w:r w:rsidR="00AF384B">
              <w:rPr>
                <w:rFonts w:ascii="Times New Roman" w:hAnsi="Times New Roman" w:cs="Times New Roman"/>
                <w:lang w:val="ky-KG"/>
              </w:rPr>
              <w:t xml:space="preserve">иштерин </w:t>
            </w:r>
            <w:r w:rsidRPr="00764E8B">
              <w:rPr>
                <w:rFonts w:ascii="Times New Roman" w:hAnsi="Times New Roman" w:cs="Times New Roman"/>
                <w:lang w:val="ky-KG"/>
              </w:rPr>
              <w:t xml:space="preserve"> жарыялоо </w:t>
            </w:r>
          </w:p>
          <w:p w14:paraId="53DE2247" w14:textId="77777777" w:rsidR="00764E8B" w:rsidRPr="00764E8B" w:rsidRDefault="00764E8B" w:rsidP="00764E8B">
            <w:pPr>
              <w:jc w:val="center"/>
              <w:rPr>
                <w:rFonts w:ascii="Times New Roman" w:eastAsia="Times New Roman" w:hAnsi="Times New Roman" w:cs="Times New Roman"/>
                <w:lang w:val="ky-KG"/>
              </w:rPr>
            </w:pPr>
          </w:p>
        </w:tc>
        <w:tc>
          <w:tcPr>
            <w:tcW w:w="1843" w:type="dxa"/>
          </w:tcPr>
          <w:p w14:paraId="0BD5DF5A" w14:textId="0C3B2467" w:rsidR="00764E8B" w:rsidRPr="00764E8B" w:rsidRDefault="00764E8B" w:rsidP="00764E8B">
            <w:pPr>
              <w:rPr>
                <w:rFonts w:ascii="Times New Roman" w:eastAsia="Times New Roman" w:hAnsi="Times New Roman" w:cs="Times New Roman"/>
                <w:lang w:val="ky-KG"/>
              </w:rPr>
            </w:pPr>
            <w:r w:rsidRPr="00764E8B">
              <w:rPr>
                <w:rFonts w:ascii="Times New Roman" w:hAnsi="Times New Roman" w:cs="Times New Roman"/>
                <w:lang w:val="ky-KG"/>
              </w:rPr>
              <w:t>Министрликтин жана ведомствого караштуу бөлү</w:t>
            </w:r>
            <w:r w:rsidR="00AF384B">
              <w:rPr>
                <w:rFonts w:ascii="Times New Roman" w:hAnsi="Times New Roman" w:cs="Times New Roman"/>
                <w:lang w:val="ky-KG"/>
              </w:rPr>
              <w:t>мд</w:t>
            </w:r>
            <w:r w:rsidRPr="00764E8B">
              <w:rPr>
                <w:rFonts w:ascii="Times New Roman" w:hAnsi="Times New Roman" w:cs="Times New Roman"/>
                <w:lang w:val="ky-KG"/>
              </w:rPr>
              <w:t>өрдүн, компаниялардын иш</w:t>
            </w:r>
            <w:r w:rsidR="00AF384B">
              <w:rPr>
                <w:rFonts w:ascii="Times New Roman" w:hAnsi="Times New Roman" w:cs="Times New Roman"/>
                <w:lang w:val="ky-KG"/>
              </w:rPr>
              <w:t>тери</w:t>
            </w:r>
            <w:r w:rsidRPr="00764E8B">
              <w:rPr>
                <w:rFonts w:ascii="Times New Roman" w:hAnsi="Times New Roman" w:cs="Times New Roman"/>
                <w:lang w:val="ky-KG"/>
              </w:rPr>
              <w:t xml:space="preserve"> боюнча маалыматтарды Департаменттин сайтына жайгаштыруу жана социалдык тармактар аркылуу жайылтуу</w:t>
            </w:r>
          </w:p>
        </w:tc>
        <w:tc>
          <w:tcPr>
            <w:tcW w:w="2268" w:type="dxa"/>
          </w:tcPr>
          <w:p w14:paraId="5FC62EC5" w14:textId="5BA059A0" w:rsidR="00764E8B" w:rsidRPr="000974C5" w:rsidRDefault="00764E8B" w:rsidP="000974C5">
            <w:pPr>
              <w:jc w:val="center"/>
              <w:rPr>
                <w:rFonts w:ascii="Times New Roman" w:hAnsi="Times New Roman" w:cs="Times New Roman"/>
                <w:lang w:val="ky-KG"/>
              </w:rPr>
            </w:pPr>
            <w:r w:rsidRPr="000974C5">
              <w:rPr>
                <w:rFonts w:ascii="Times New Roman" w:hAnsi="Times New Roman" w:cs="Times New Roman"/>
                <w:lang w:val="ky-KG"/>
              </w:rPr>
              <w:t>Ак</w:t>
            </w:r>
            <w:r w:rsidR="003D1EDD" w:rsidRPr="000974C5">
              <w:rPr>
                <w:rFonts w:ascii="Times New Roman" w:hAnsi="Times New Roman" w:cs="Times New Roman"/>
                <w:lang w:val="ky-KG"/>
              </w:rPr>
              <w:t>туалдуу маалыматка</w:t>
            </w:r>
            <w:r w:rsidRPr="000974C5">
              <w:rPr>
                <w:rFonts w:ascii="Times New Roman" w:hAnsi="Times New Roman" w:cs="Times New Roman"/>
                <w:lang w:val="ky-KG"/>
              </w:rPr>
              <w:t xml:space="preserve"> кирүү </w:t>
            </w:r>
            <w:r w:rsidR="000974C5" w:rsidRPr="000974C5">
              <w:rPr>
                <w:rFonts w:ascii="Times New Roman" w:hAnsi="Times New Roman" w:cs="Times New Roman"/>
                <w:lang w:val="ky-KG"/>
              </w:rPr>
              <w:t xml:space="preserve">эркин жетүү </w:t>
            </w:r>
            <w:r w:rsidRPr="000974C5">
              <w:rPr>
                <w:rFonts w:ascii="Times New Roman" w:hAnsi="Times New Roman" w:cs="Times New Roman"/>
                <w:lang w:val="ky-KG"/>
              </w:rPr>
              <w:t>үчүн сайтты өз убагында жаңырт</w:t>
            </w:r>
            <w:r w:rsidR="000974C5" w:rsidRPr="000974C5">
              <w:rPr>
                <w:rFonts w:ascii="Times New Roman" w:hAnsi="Times New Roman" w:cs="Times New Roman"/>
                <w:lang w:val="ky-KG"/>
              </w:rPr>
              <w:t>ып туруу:</w:t>
            </w:r>
          </w:p>
          <w:p w14:paraId="50FD2AFC" w14:textId="4C8F76E9" w:rsidR="00764E8B" w:rsidRPr="000974C5" w:rsidRDefault="00764E8B" w:rsidP="00764E8B">
            <w:pPr>
              <w:jc w:val="center"/>
              <w:rPr>
                <w:rFonts w:ascii="Times New Roman" w:hAnsi="Times New Roman" w:cs="Times New Roman"/>
                <w:lang w:val="ky-KG"/>
              </w:rPr>
            </w:pPr>
            <w:r w:rsidRPr="000974C5">
              <w:rPr>
                <w:rFonts w:ascii="Times New Roman" w:hAnsi="Times New Roman" w:cs="Times New Roman"/>
                <w:lang w:val="ky-KG"/>
              </w:rPr>
              <w:t>- электр энергетикадагы натыйжалуулуктун негизги көрсөткүчтөрүн (</w:t>
            </w:r>
            <w:r w:rsidR="000974C5" w:rsidRPr="000974C5">
              <w:rPr>
                <w:rFonts w:ascii="Times New Roman" w:hAnsi="Times New Roman" w:cs="Times New Roman"/>
                <w:lang w:val="ky-KG"/>
              </w:rPr>
              <w:t>ННК</w:t>
            </w:r>
            <w:r w:rsidRPr="000974C5">
              <w:rPr>
                <w:rFonts w:ascii="Times New Roman" w:hAnsi="Times New Roman" w:cs="Times New Roman"/>
                <w:lang w:val="ky-KG"/>
              </w:rPr>
              <w:t>)</w:t>
            </w:r>
            <w:r w:rsidR="0047122C">
              <w:rPr>
                <w:rFonts w:ascii="Times New Roman" w:hAnsi="Times New Roman" w:cs="Times New Roman"/>
                <w:lang w:val="ky-KG"/>
              </w:rPr>
              <w:t>;</w:t>
            </w:r>
          </w:p>
          <w:p w14:paraId="1B66E336" w14:textId="606B2653" w:rsidR="00764E8B" w:rsidRPr="000974C5" w:rsidRDefault="00764E8B" w:rsidP="00764E8B">
            <w:pPr>
              <w:jc w:val="center"/>
              <w:rPr>
                <w:rFonts w:ascii="Times New Roman" w:hAnsi="Times New Roman" w:cs="Times New Roman"/>
                <w:lang w:val="ru-RU"/>
              </w:rPr>
            </w:pPr>
            <w:r w:rsidRPr="000974C5">
              <w:rPr>
                <w:rFonts w:ascii="Times New Roman" w:hAnsi="Times New Roman" w:cs="Times New Roman"/>
                <w:lang w:val="ru-RU"/>
              </w:rPr>
              <w:t>- ОЭКтин субъекттеринин отчеттору жана текшерүү пландары</w:t>
            </w:r>
            <w:r w:rsidR="003D1EDD" w:rsidRPr="000974C5">
              <w:rPr>
                <w:rFonts w:ascii="Times New Roman" w:hAnsi="Times New Roman" w:cs="Times New Roman"/>
                <w:lang w:val="ru-RU"/>
              </w:rPr>
              <w:t>;</w:t>
            </w:r>
          </w:p>
          <w:p w14:paraId="5527440A" w14:textId="6031BB49" w:rsidR="00764E8B" w:rsidRPr="0047122C" w:rsidRDefault="00764E8B" w:rsidP="00764E8B">
            <w:pPr>
              <w:jc w:val="center"/>
              <w:rPr>
                <w:rFonts w:ascii="Times New Roman" w:hAnsi="Times New Roman" w:cs="Times New Roman"/>
                <w:lang w:val="ky-KG"/>
              </w:rPr>
            </w:pPr>
            <w:r w:rsidRPr="000974C5">
              <w:rPr>
                <w:rFonts w:ascii="Times New Roman" w:hAnsi="Times New Roman" w:cs="Times New Roman"/>
              </w:rPr>
              <w:t xml:space="preserve">- </w:t>
            </w:r>
            <w:r w:rsidR="000974C5" w:rsidRPr="000974C5">
              <w:rPr>
                <w:rFonts w:ascii="Times New Roman" w:hAnsi="Times New Roman" w:cs="Times New Roman"/>
              </w:rPr>
              <w:t xml:space="preserve">табигый монополиялардын </w:t>
            </w:r>
            <w:r w:rsidRPr="000974C5">
              <w:rPr>
                <w:rFonts w:ascii="Times New Roman" w:hAnsi="Times New Roman" w:cs="Times New Roman"/>
              </w:rPr>
              <w:t>субъекттердин реестри</w:t>
            </w:r>
            <w:r w:rsidR="0047122C">
              <w:rPr>
                <w:rFonts w:ascii="Times New Roman" w:hAnsi="Times New Roman" w:cs="Times New Roman"/>
                <w:lang w:val="ky-KG"/>
              </w:rPr>
              <w:t>;</w:t>
            </w:r>
          </w:p>
          <w:p w14:paraId="49A67EB8" w14:textId="5BB81A6E" w:rsidR="00764E8B" w:rsidRPr="00764E8B" w:rsidRDefault="00764E8B" w:rsidP="00764E8B">
            <w:pPr>
              <w:jc w:val="center"/>
              <w:rPr>
                <w:rFonts w:ascii="Times New Roman" w:eastAsia="Times New Roman" w:hAnsi="Times New Roman" w:cs="Times New Roman"/>
                <w:lang w:val="ru-RU"/>
              </w:rPr>
            </w:pPr>
          </w:p>
        </w:tc>
        <w:tc>
          <w:tcPr>
            <w:tcW w:w="1134" w:type="dxa"/>
          </w:tcPr>
          <w:p w14:paraId="135831A3" w14:textId="77777777" w:rsidR="00764E8B" w:rsidRPr="00703BB8" w:rsidRDefault="00764E8B" w:rsidP="00764E8B">
            <w:pPr>
              <w:jc w:val="center"/>
              <w:rPr>
                <w:rFonts w:ascii="Times New Roman" w:eastAsia="Times New Roman" w:hAnsi="Times New Roman" w:cs="Times New Roman"/>
                <w:sz w:val="20"/>
                <w:szCs w:val="20"/>
                <w:lang w:val="ru-RU"/>
              </w:rPr>
            </w:pPr>
            <w:r w:rsidRPr="00703BB8">
              <w:rPr>
                <w:rFonts w:ascii="Times New Roman" w:eastAsia="Times New Roman" w:hAnsi="Times New Roman" w:cs="Times New Roman"/>
                <w:sz w:val="20"/>
                <w:szCs w:val="20"/>
                <w:lang w:val="ky-KG"/>
              </w:rPr>
              <w:t>Б</w:t>
            </w:r>
            <w:r w:rsidRPr="00703BB8">
              <w:rPr>
                <w:rFonts w:ascii="Times New Roman" w:eastAsia="Times New Roman" w:hAnsi="Times New Roman" w:cs="Times New Roman"/>
                <w:sz w:val="20"/>
                <w:szCs w:val="20"/>
                <w:lang w:val="ru-RU"/>
              </w:rPr>
              <w:t>асма сөз катчысы</w:t>
            </w:r>
          </w:p>
        </w:tc>
        <w:tc>
          <w:tcPr>
            <w:tcW w:w="1559" w:type="dxa"/>
          </w:tcPr>
          <w:p w14:paraId="3974F70F" w14:textId="77777777" w:rsidR="00764E8B" w:rsidRPr="00703BB8" w:rsidRDefault="00764E8B" w:rsidP="00764E8B">
            <w:pPr>
              <w:jc w:val="center"/>
              <w:rPr>
                <w:rFonts w:ascii="Times New Roman" w:eastAsia="Times New Roman" w:hAnsi="Times New Roman" w:cs="Times New Roman"/>
                <w:sz w:val="20"/>
                <w:szCs w:val="20"/>
                <w:lang w:val="ru-RU"/>
              </w:rPr>
            </w:pPr>
            <w:r w:rsidRPr="00703BB8">
              <w:rPr>
                <w:rFonts w:ascii="Times New Roman" w:eastAsia="Times New Roman" w:hAnsi="Times New Roman" w:cs="Times New Roman"/>
                <w:sz w:val="20"/>
                <w:szCs w:val="20"/>
                <w:lang w:val="ru-RU"/>
              </w:rPr>
              <w:t xml:space="preserve"> </w:t>
            </w:r>
          </w:p>
        </w:tc>
        <w:tc>
          <w:tcPr>
            <w:tcW w:w="1276" w:type="dxa"/>
          </w:tcPr>
          <w:p w14:paraId="5736C0CE" w14:textId="77777777" w:rsidR="00764E8B" w:rsidRPr="00703BB8" w:rsidRDefault="00764E8B" w:rsidP="00764E8B">
            <w:pPr>
              <w:jc w:val="center"/>
              <w:rPr>
                <w:rFonts w:ascii="Times New Roman" w:eastAsia="Times New Roman" w:hAnsi="Times New Roman" w:cs="Times New Roman"/>
                <w:sz w:val="20"/>
                <w:szCs w:val="20"/>
                <w:lang w:val="ru-RU"/>
              </w:rPr>
            </w:pPr>
          </w:p>
        </w:tc>
        <w:tc>
          <w:tcPr>
            <w:tcW w:w="992" w:type="dxa"/>
          </w:tcPr>
          <w:p w14:paraId="6A8F8E2D" w14:textId="77777777" w:rsidR="00764E8B" w:rsidRPr="00703BB8" w:rsidRDefault="00764E8B" w:rsidP="00764E8B">
            <w:pPr>
              <w:jc w:val="center"/>
              <w:rPr>
                <w:rFonts w:ascii="Times New Roman" w:eastAsia="Times New Roman" w:hAnsi="Times New Roman" w:cs="Times New Roman"/>
                <w:sz w:val="20"/>
                <w:szCs w:val="20"/>
                <w:lang w:val="ru-RU"/>
              </w:rPr>
            </w:pPr>
          </w:p>
        </w:tc>
        <w:tc>
          <w:tcPr>
            <w:tcW w:w="851" w:type="dxa"/>
          </w:tcPr>
          <w:p w14:paraId="204E5168" w14:textId="77777777" w:rsidR="00764E8B" w:rsidRPr="00703BB8" w:rsidRDefault="00764E8B" w:rsidP="00764E8B">
            <w:pPr>
              <w:rPr>
                <w:rFonts w:ascii="Times New Roman" w:eastAsia="Times New Roman" w:hAnsi="Times New Roman" w:cs="Times New Roman"/>
                <w:sz w:val="20"/>
                <w:szCs w:val="20"/>
                <w:lang w:val="ru-RU"/>
              </w:rPr>
            </w:pPr>
            <w:r w:rsidRPr="00703BB8">
              <w:rPr>
                <w:rFonts w:ascii="Times New Roman" w:eastAsia="Times New Roman" w:hAnsi="Times New Roman" w:cs="Times New Roman"/>
                <w:sz w:val="20"/>
                <w:szCs w:val="20"/>
                <w:lang w:val="ru-RU"/>
              </w:rPr>
              <w:t>Донордук каражаттар</w:t>
            </w:r>
          </w:p>
        </w:tc>
        <w:tc>
          <w:tcPr>
            <w:tcW w:w="1277" w:type="dxa"/>
          </w:tcPr>
          <w:p w14:paraId="7795BC53" w14:textId="77777777" w:rsidR="00764E8B" w:rsidRPr="00703BB8" w:rsidRDefault="00764E8B" w:rsidP="00764E8B">
            <w:pPr>
              <w:jc w:val="center"/>
              <w:rPr>
                <w:rFonts w:ascii="Times New Roman" w:eastAsia="Times New Roman" w:hAnsi="Times New Roman" w:cs="Times New Roman"/>
                <w:sz w:val="20"/>
                <w:szCs w:val="20"/>
                <w:lang w:val="ru-RU"/>
              </w:rPr>
            </w:pPr>
            <w:r w:rsidRPr="00703BB8">
              <w:rPr>
                <w:rFonts w:ascii="Times New Roman" w:eastAsia="Times New Roman" w:hAnsi="Times New Roman" w:cs="Times New Roman"/>
                <w:sz w:val="20"/>
                <w:szCs w:val="20"/>
                <w:lang w:val="ru-RU"/>
              </w:rPr>
              <w:t>Веб-сайттын толук кандуу иштеши</w:t>
            </w:r>
          </w:p>
        </w:tc>
      </w:tr>
      <w:tr w:rsidR="00764E8B" w:rsidRPr="00703BB8" w14:paraId="13E32F4D" w14:textId="77777777" w:rsidTr="008C0075">
        <w:trPr>
          <w:trHeight w:val="2405"/>
        </w:trPr>
        <w:tc>
          <w:tcPr>
            <w:tcW w:w="562" w:type="dxa"/>
          </w:tcPr>
          <w:p w14:paraId="6B74E1E9" w14:textId="77777777" w:rsidR="00764E8B" w:rsidRPr="00703BB8" w:rsidRDefault="00764E8B" w:rsidP="00764E8B">
            <w:pPr>
              <w:jc w:val="center"/>
              <w:rPr>
                <w:rFonts w:ascii="Times New Roman" w:eastAsia="Times New Roman" w:hAnsi="Times New Roman" w:cs="Times New Roman"/>
                <w:bCs/>
                <w:sz w:val="20"/>
                <w:szCs w:val="20"/>
                <w:lang w:val="ky-KG"/>
              </w:rPr>
            </w:pPr>
            <w:r w:rsidRPr="00703BB8">
              <w:rPr>
                <w:rFonts w:ascii="Times New Roman" w:eastAsia="Times New Roman" w:hAnsi="Times New Roman" w:cs="Times New Roman"/>
                <w:bCs/>
                <w:sz w:val="20"/>
                <w:szCs w:val="20"/>
                <w:lang w:val="ky-KG"/>
              </w:rPr>
              <w:lastRenderedPageBreak/>
              <w:t>5</w:t>
            </w:r>
          </w:p>
        </w:tc>
        <w:tc>
          <w:tcPr>
            <w:tcW w:w="1844" w:type="dxa"/>
          </w:tcPr>
          <w:p w14:paraId="7E0B9B2E" w14:textId="1EB8CA53" w:rsidR="00764E8B" w:rsidRPr="00764E8B" w:rsidRDefault="00764E8B" w:rsidP="00764E8B">
            <w:pPr>
              <w:jc w:val="center"/>
              <w:rPr>
                <w:rFonts w:ascii="Times New Roman" w:eastAsia="Times New Roman" w:hAnsi="Times New Roman" w:cs="Times New Roman"/>
                <w:lang w:val="ky-KG"/>
              </w:rPr>
            </w:pPr>
            <w:r w:rsidRPr="00764E8B">
              <w:rPr>
                <w:rFonts w:ascii="Times New Roman" w:hAnsi="Times New Roman" w:cs="Times New Roman"/>
                <w:lang w:val="ky-KG"/>
              </w:rPr>
              <w:t>Керектөөчүлөрдүн жана ОЭК чөйрөсүндөгү ишкердик субъекттеринин укуктарын коргоо</w:t>
            </w:r>
          </w:p>
        </w:tc>
        <w:tc>
          <w:tcPr>
            <w:tcW w:w="2004" w:type="dxa"/>
          </w:tcPr>
          <w:p w14:paraId="32369451" w14:textId="1FD5A9A3" w:rsidR="00764E8B" w:rsidRPr="00764E8B" w:rsidRDefault="00764E8B" w:rsidP="00764E8B">
            <w:pPr>
              <w:jc w:val="center"/>
              <w:rPr>
                <w:rFonts w:ascii="Times New Roman" w:hAnsi="Times New Roman" w:cs="Times New Roman"/>
                <w:lang w:val="ky-KG"/>
              </w:rPr>
            </w:pPr>
            <w:r w:rsidRPr="00764E8B">
              <w:rPr>
                <w:rFonts w:ascii="Times New Roman" w:hAnsi="Times New Roman" w:cs="Times New Roman"/>
                <w:lang w:val="ky-KG"/>
              </w:rPr>
              <w:t>Лицензиялык ишти автоматташтыруу</w:t>
            </w:r>
            <w:r w:rsidR="003D1EDD">
              <w:rPr>
                <w:rFonts w:ascii="Times New Roman" w:hAnsi="Times New Roman" w:cs="Times New Roman"/>
                <w:lang w:val="ky-KG"/>
              </w:rPr>
              <w:t>,</w:t>
            </w:r>
            <w:r w:rsidRPr="00764E8B">
              <w:rPr>
                <w:rFonts w:ascii="Times New Roman" w:hAnsi="Times New Roman" w:cs="Times New Roman"/>
                <w:lang w:val="ky-KG"/>
              </w:rPr>
              <w:t xml:space="preserve"> ОЭК  субъекттер</w:t>
            </w:r>
            <w:r w:rsidR="003D1EDD">
              <w:rPr>
                <w:rFonts w:ascii="Times New Roman" w:hAnsi="Times New Roman" w:cs="Times New Roman"/>
                <w:lang w:val="ky-KG"/>
              </w:rPr>
              <w:t>ине</w:t>
            </w:r>
            <w:r w:rsidRPr="00764E8B">
              <w:rPr>
                <w:rFonts w:ascii="Times New Roman" w:hAnsi="Times New Roman" w:cs="Times New Roman"/>
                <w:lang w:val="ky-KG"/>
              </w:rPr>
              <w:t xml:space="preserve"> лицензия берүүгө электрондук арыз берүү мүмкүнчүлүгүн киргизүү</w:t>
            </w:r>
          </w:p>
          <w:p w14:paraId="1357638D" w14:textId="77777777" w:rsidR="00764E8B" w:rsidRPr="00764E8B" w:rsidRDefault="00764E8B" w:rsidP="00764E8B">
            <w:pPr>
              <w:jc w:val="center"/>
              <w:rPr>
                <w:rFonts w:ascii="Times New Roman" w:eastAsia="Times New Roman" w:hAnsi="Times New Roman" w:cs="Times New Roman"/>
                <w:lang w:val="ky-KG"/>
              </w:rPr>
            </w:pPr>
          </w:p>
        </w:tc>
        <w:tc>
          <w:tcPr>
            <w:tcW w:w="1843" w:type="dxa"/>
          </w:tcPr>
          <w:p w14:paraId="1A92CC3A" w14:textId="2BD36F5B" w:rsidR="00764E8B" w:rsidRPr="00764E8B" w:rsidRDefault="00764E8B" w:rsidP="00764E8B">
            <w:pPr>
              <w:jc w:val="center"/>
              <w:rPr>
                <w:rFonts w:ascii="Times New Roman" w:eastAsia="Times New Roman" w:hAnsi="Times New Roman" w:cs="Times New Roman"/>
                <w:lang w:val="ky-KG"/>
              </w:rPr>
            </w:pPr>
            <w:r w:rsidRPr="00764E8B">
              <w:rPr>
                <w:rFonts w:ascii="Times New Roman" w:hAnsi="Times New Roman" w:cs="Times New Roman"/>
                <w:lang w:val="ky-KG"/>
              </w:rPr>
              <w:t xml:space="preserve">Системада коррупциянын деңгээлин максималдуу </w:t>
            </w:r>
            <w:r w:rsidR="003D1EDD">
              <w:rPr>
                <w:rFonts w:ascii="Times New Roman" w:hAnsi="Times New Roman" w:cs="Times New Roman"/>
                <w:lang w:val="ky-KG"/>
              </w:rPr>
              <w:t>азайтууга</w:t>
            </w:r>
            <w:r w:rsidRPr="00764E8B">
              <w:rPr>
                <w:rFonts w:ascii="Times New Roman" w:hAnsi="Times New Roman" w:cs="Times New Roman"/>
                <w:lang w:val="ky-KG"/>
              </w:rPr>
              <w:t xml:space="preserve"> мүмкүндүк берген бирдиктүү автоматташтырылган системага өтүү</w:t>
            </w:r>
          </w:p>
        </w:tc>
        <w:tc>
          <w:tcPr>
            <w:tcW w:w="2268" w:type="dxa"/>
          </w:tcPr>
          <w:p w14:paraId="0CB182CC" w14:textId="11F82D3D" w:rsidR="00764E8B" w:rsidRPr="00764E8B" w:rsidRDefault="00764E8B" w:rsidP="00764E8B">
            <w:pPr>
              <w:jc w:val="center"/>
              <w:rPr>
                <w:rFonts w:ascii="Times New Roman" w:eastAsia="Times New Roman" w:hAnsi="Times New Roman" w:cs="Times New Roman"/>
                <w:lang w:val="ky-KG"/>
              </w:rPr>
            </w:pPr>
            <w:r w:rsidRPr="00764E8B">
              <w:rPr>
                <w:rFonts w:ascii="Times New Roman" w:hAnsi="Times New Roman" w:cs="Times New Roman"/>
                <w:lang w:val="ky-KG"/>
              </w:rPr>
              <w:t xml:space="preserve">Лицензия </w:t>
            </w:r>
            <w:r w:rsidR="003D1EDD">
              <w:rPr>
                <w:rFonts w:ascii="Times New Roman" w:hAnsi="Times New Roman" w:cs="Times New Roman"/>
                <w:lang w:val="ky-KG"/>
              </w:rPr>
              <w:t>берүүгө</w:t>
            </w:r>
            <w:r w:rsidRPr="00764E8B">
              <w:rPr>
                <w:rFonts w:ascii="Times New Roman" w:hAnsi="Times New Roman" w:cs="Times New Roman"/>
                <w:lang w:val="ky-KG"/>
              </w:rPr>
              <w:t xml:space="preserve"> электрондук арыз берүүгө мүмкүндүк берүүчү маалыматтык система</w:t>
            </w:r>
          </w:p>
        </w:tc>
        <w:tc>
          <w:tcPr>
            <w:tcW w:w="1134" w:type="dxa"/>
          </w:tcPr>
          <w:p w14:paraId="10F388A8" w14:textId="19D03AD8" w:rsidR="00764E8B" w:rsidRPr="00703BB8" w:rsidRDefault="00764E8B" w:rsidP="00764E8B">
            <w:pPr>
              <w:jc w:val="center"/>
              <w:rPr>
                <w:rFonts w:ascii="Times New Roman" w:eastAsia="Times New Roman" w:hAnsi="Times New Roman" w:cs="Times New Roman"/>
                <w:sz w:val="20"/>
                <w:szCs w:val="20"/>
                <w:lang w:val="ru-RU"/>
              </w:rPr>
            </w:pPr>
            <w:r w:rsidRPr="00703BB8">
              <w:rPr>
                <w:rFonts w:ascii="Times New Roman" w:eastAsia="Times New Roman" w:hAnsi="Times New Roman" w:cs="Times New Roman"/>
                <w:sz w:val="20"/>
                <w:szCs w:val="20"/>
                <w:lang w:val="ky-KG"/>
              </w:rPr>
              <w:t>Лицензиялоо жана контролдоо башкарм</w:t>
            </w:r>
            <w:r w:rsidR="003D1EDD">
              <w:rPr>
                <w:rFonts w:ascii="Times New Roman" w:eastAsia="Times New Roman" w:hAnsi="Times New Roman" w:cs="Times New Roman"/>
                <w:sz w:val="20"/>
                <w:szCs w:val="20"/>
                <w:lang w:val="ky-KG"/>
              </w:rPr>
              <w:t>а</w:t>
            </w:r>
            <w:r w:rsidRPr="00703BB8">
              <w:rPr>
                <w:rFonts w:ascii="Times New Roman" w:eastAsia="Times New Roman" w:hAnsi="Times New Roman" w:cs="Times New Roman"/>
                <w:sz w:val="20"/>
                <w:szCs w:val="20"/>
                <w:lang w:val="ky-KG"/>
              </w:rPr>
              <w:t>лыгы</w:t>
            </w:r>
          </w:p>
        </w:tc>
        <w:tc>
          <w:tcPr>
            <w:tcW w:w="1559" w:type="dxa"/>
          </w:tcPr>
          <w:p w14:paraId="5248E6A4" w14:textId="77777777" w:rsidR="0047122C" w:rsidRDefault="00764E8B" w:rsidP="00764E8B">
            <w:pPr>
              <w:jc w:val="center"/>
              <w:rPr>
                <w:rFonts w:ascii="Times New Roman" w:eastAsia="Times New Roman" w:hAnsi="Times New Roman" w:cs="Times New Roman"/>
                <w:sz w:val="20"/>
                <w:szCs w:val="20"/>
                <w:lang w:val="ru-RU"/>
              </w:rPr>
            </w:pPr>
            <w:r w:rsidRPr="00703BB8">
              <w:rPr>
                <w:rFonts w:ascii="Times New Roman" w:eastAsia="Times New Roman" w:hAnsi="Times New Roman" w:cs="Times New Roman"/>
                <w:sz w:val="20"/>
                <w:szCs w:val="20"/>
                <w:lang w:val="ru-RU"/>
              </w:rPr>
              <w:t xml:space="preserve">Мамлекеттик органда, ведомстволук </w:t>
            </w:r>
          </w:p>
          <w:p w14:paraId="3C3C6101" w14:textId="355A0DD8" w:rsidR="0047122C" w:rsidRDefault="004D7255" w:rsidP="0047122C">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б</w:t>
            </w:r>
            <w:r w:rsidR="0047122C">
              <w:rPr>
                <w:rFonts w:ascii="Times New Roman" w:eastAsia="Times New Roman" w:hAnsi="Times New Roman" w:cs="Times New Roman"/>
                <w:sz w:val="20"/>
                <w:szCs w:val="20"/>
                <w:lang w:val="ru-RU"/>
              </w:rPr>
              <w:t>аш ийү</w:t>
            </w:r>
            <w:r>
              <w:rPr>
                <w:rFonts w:ascii="Times New Roman" w:eastAsia="Times New Roman" w:hAnsi="Times New Roman" w:cs="Times New Roman"/>
                <w:sz w:val="20"/>
                <w:szCs w:val="20"/>
                <w:lang w:val="ru-RU"/>
              </w:rPr>
              <w:t>ү</w:t>
            </w:r>
            <w:r w:rsidR="0047122C">
              <w:rPr>
                <w:rFonts w:ascii="Times New Roman" w:eastAsia="Times New Roman" w:hAnsi="Times New Roman" w:cs="Times New Roman"/>
                <w:sz w:val="20"/>
                <w:szCs w:val="20"/>
                <w:lang w:val="ru-RU"/>
              </w:rPr>
              <w:t>дөгү</w:t>
            </w:r>
          </w:p>
          <w:p w14:paraId="69CE3F83" w14:textId="3F626152" w:rsidR="00764E8B" w:rsidRPr="00703BB8" w:rsidRDefault="00764E8B" w:rsidP="0047122C">
            <w:pPr>
              <w:jc w:val="center"/>
              <w:rPr>
                <w:rFonts w:ascii="Times New Roman" w:eastAsia="Times New Roman" w:hAnsi="Times New Roman" w:cs="Times New Roman"/>
                <w:sz w:val="20"/>
                <w:szCs w:val="20"/>
                <w:lang w:val="ru-RU"/>
              </w:rPr>
            </w:pPr>
            <w:r w:rsidRPr="00703BB8">
              <w:rPr>
                <w:rFonts w:ascii="Times New Roman" w:eastAsia="Times New Roman" w:hAnsi="Times New Roman" w:cs="Times New Roman"/>
                <w:sz w:val="20"/>
                <w:szCs w:val="20"/>
                <w:lang w:val="ru-RU"/>
              </w:rPr>
              <w:t>бөлүмдөрдө жана компанияларда автоматташтырылууга тийиш болгон процесстерди аныктоо үчүн талдоо жүргүзүү</w:t>
            </w:r>
          </w:p>
        </w:tc>
        <w:tc>
          <w:tcPr>
            <w:tcW w:w="1276" w:type="dxa"/>
          </w:tcPr>
          <w:p w14:paraId="2867846B" w14:textId="77777777" w:rsidR="00764E8B" w:rsidRPr="00703BB8" w:rsidRDefault="00764E8B" w:rsidP="00764E8B">
            <w:pPr>
              <w:jc w:val="center"/>
              <w:rPr>
                <w:rFonts w:ascii="Times New Roman" w:eastAsia="Times New Roman" w:hAnsi="Times New Roman" w:cs="Times New Roman"/>
                <w:sz w:val="20"/>
                <w:szCs w:val="20"/>
                <w:lang w:val="ru-RU"/>
              </w:rPr>
            </w:pPr>
            <w:r w:rsidRPr="00703BB8">
              <w:rPr>
                <w:rFonts w:ascii="Times New Roman" w:eastAsia="Times New Roman" w:hAnsi="Times New Roman" w:cs="Times New Roman"/>
                <w:sz w:val="20"/>
                <w:szCs w:val="20"/>
                <w:lang w:val="ru-RU"/>
              </w:rPr>
              <w:t>Автоматташтырылган системаларды киргизүү</w:t>
            </w:r>
          </w:p>
        </w:tc>
        <w:tc>
          <w:tcPr>
            <w:tcW w:w="992" w:type="dxa"/>
          </w:tcPr>
          <w:p w14:paraId="264FD211" w14:textId="4484C577" w:rsidR="00764E8B" w:rsidRPr="00703BB8" w:rsidRDefault="00764E8B" w:rsidP="00764E8B">
            <w:pPr>
              <w:jc w:val="center"/>
              <w:rPr>
                <w:rFonts w:ascii="Times New Roman" w:eastAsia="Times New Roman" w:hAnsi="Times New Roman" w:cs="Times New Roman"/>
                <w:sz w:val="20"/>
                <w:szCs w:val="20"/>
                <w:lang w:val="ru-RU"/>
              </w:rPr>
            </w:pPr>
            <w:r w:rsidRPr="00703BB8">
              <w:rPr>
                <w:rFonts w:ascii="Times New Roman" w:eastAsia="Times New Roman" w:hAnsi="Times New Roman" w:cs="Times New Roman"/>
                <w:sz w:val="20"/>
                <w:szCs w:val="20"/>
                <w:lang w:val="ru-RU"/>
              </w:rPr>
              <w:t>Системанын натыйжалуулугун баалоо жана т</w:t>
            </w:r>
            <w:r w:rsidR="0047122C">
              <w:rPr>
                <w:rFonts w:ascii="Times New Roman" w:eastAsia="Times New Roman" w:hAnsi="Times New Roman" w:cs="Times New Roman"/>
                <w:sz w:val="20"/>
                <w:szCs w:val="20"/>
                <w:lang w:val="ru-RU"/>
              </w:rPr>
              <w:t>ү</w:t>
            </w:r>
            <w:r w:rsidR="00B92D27">
              <w:rPr>
                <w:rFonts w:ascii="Times New Roman" w:eastAsia="Times New Roman" w:hAnsi="Times New Roman" w:cs="Times New Roman"/>
                <w:sz w:val="20"/>
                <w:szCs w:val="20"/>
                <w:lang w:val="ru-RU"/>
              </w:rPr>
              <w:t>зө</w:t>
            </w:r>
            <w:r w:rsidR="0047122C">
              <w:rPr>
                <w:rFonts w:ascii="Times New Roman" w:eastAsia="Times New Roman" w:hAnsi="Times New Roman" w:cs="Times New Roman"/>
                <w:sz w:val="20"/>
                <w:szCs w:val="20"/>
                <w:lang w:val="ru-RU"/>
              </w:rPr>
              <w:t>тү</w:t>
            </w:r>
            <w:r w:rsidR="004D7255">
              <w:rPr>
                <w:rFonts w:ascii="Times New Roman" w:eastAsia="Times New Roman" w:hAnsi="Times New Roman" w:cs="Times New Roman"/>
                <w:sz w:val="20"/>
                <w:szCs w:val="20"/>
                <w:lang w:val="ru-RU"/>
              </w:rPr>
              <w:t>ү</w:t>
            </w:r>
            <w:r w:rsidR="00B92D27">
              <w:rPr>
                <w:rFonts w:ascii="Times New Roman" w:eastAsia="Times New Roman" w:hAnsi="Times New Roman" w:cs="Times New Roman"/>
                <w:sz w:val="20"/>
                <w:szCs w:val="20"/>
                <w:lang w:val="ru-RU"/>
              </w:rPr>
              <w:t>лөрдү киргизүү</w:t>
            </w:r>
          </w:p>
        </w:tc>
        <w:tc>
          <w:tcPr>
            <w:tcW w:w="851" w:type="dxa"/>
          </w:tcPr>
          <w:p w14:paraId="5F3A9DCE" w14:textId="77777777" w:rsidR="00764E8B" w:rsidRPr="00703BB8" w:rsidRDefault="00764E8B" w:rsidP="00764E8B">
            <w:pPr>
              <w:jc w:val="center"/>
              <w:rPr>
                <w:rFonts w:ascii="Times New Roman" w:eastAsia="Times New Roman" w:hAnsi="Times New Roman" w:cs="Times New Roman"/>
                <w:sz w:val="20"/>
                <w:szCs w:val="20"/>
                <w:lang w:val="ru-RU"/>
              </w:rPr>
            </w:pPr>
            <w:r w:rsidRPr="00703BB8">
              <w:rPr>
                <w:rFonts w:ascii="Times New Roman" w:eastAsia="Times New Roman" w:hAnsi="Times New Roman" w:cs="Times New Roman"/>
                <w:sz w:val="20"/>
                <w:szCs w:val="20"/>
                <w:lang w:val="ru-RU"/>
              </w:rPr>
              <w:t>Мамлекеттик</w:t>
            </w:r>
          </w:p>
          <w:p w14:paraId="66C4DA8D" w14:textId="7259F615" w:rsidR="00764E8B" w:rsidRPr="00703BB8" w:rsidRDefault="003D1EDD" w:rsidP="00764E8B">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б</w:t>
            </w:r>
            <w:r w:rsidR="00764E8B" w:rsidRPr="00703BB8">
              <w:rPr>
                <w:rFonts w:ascii="Times New Roman" w:eastAsia="Times New Roman" w:hAnsi="Times New Roman" w:cs="Times New Roman"/>
                <w:sz w:val="20"/>
                <w:szCs w:val="20"/>
                <w:lang w:val="ru-RU"/>
              </w:rPr>
              <w:t>юджет,</w:t>
            </w:r>
          </w:p>
          <w:p w14:paraId="29013096" w14:textId="0EBD82B0" w:rsidR="00764E8B" w:rsidRPr="00703BB8" w:rsidRDefault="003D1EDD" w:rsidP="00764E8B">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д</w:t>
            </w:r>
            <w:r w:rsidR="00764E8B" w:rsidRPr="00703BB8">
              <w:rPr>
                <w:rFonts w:ascii="Times New Roman" w:eastAsia="Times New Roman" w:hAnsi="Times New Roman" w:cs="Times New Roman"/>
                <w:sz w:val="20"/>
                <w:szCs w:val="20"/>
                <w:lang w:val="ru-RU"/>
              </w:rPr>
              <w:t>онордук каражаттар</w:t>
            </w:r>
          </w:p>
        </w:tc>
        <w:tc>
          <w:tcPr>
            <w:tcW w:w="1277" w:type="dxa"/>
          </w:tcPr>
          <w:p w14:paraId="2DB1AA68" w14:textId="6015E752" w:rsidR="00764E8B" w:rsidRPr="00703BB8" w:rsidRDefault="00764E8B" w:rsidP="00764E8B">
            <w:pPr>
              <w:jc w:val="center"/>
              <w:rPr>
                <w:rFonts w:ascii="Times New Roman" w:eastAsia="Times New Roman" w:hAnsi="Times New Roman" w:cs="Times New Roman"/>
                <w:sz w:val="20"/>
                <w:szCs w:val="20"/>
                <w:lang w:val="ru-RU"/>
              </w:rPr>
            </w:pPr>
            <w:r w:rsidRPr="000B0360">
              <w:rPr>
                <w:rFonts w:ascii="Times New Roman" w:eastAsia="Times New Roman" w:hAnsi="Times New Roman" w:cs="Times New Roman"/>
                <w:sz w:val="20"/>
                <w:szCs w:val="20"/>
                <w:lang w:val="ky-KG"/>
              </w:rPr>
              <w:t>ОЭК субъекттерин лицензиялоонун маалыматтык системасын иштеп чыгуу үчүн каржылоону издөө боюнча сүйлөшүүлөр жүргүзүлүүдө</w:t>
            </w:r>
          </w:p>
        </w:tc>
      </w:tr>
      <w:tr w:rsidR="005A64E5" w:rsidRPr="00703BB8" w14:paraId="0953ACB8" w14:textId="77777777" w:rsidTr="008C0075">
        <w:trPr>
          <w:trHeight w:val="421"/>
        </w:trPr>
        <w:tc>
          <w:tcPr>
            <w:tcW w:w="562" w:type="dxa"/>
          </w:tcPr>
          <w:p w14:paraId="0D9A5672" w14:textId="77777777" w:rsidR="005A64E5" w:rsidRPr="00703BB8" w:rsidRDefault="005A64E5" w:rsidP="005A64E5">
            <w:pPr>
              <w:jc w:val="center"/>
              <w:rPr>
                <w:rFonts w:ascii="Times New Roman" w:eastAsia="Times New Roman" w:hAnsi="Times New Roman" w:cs="Times New Roman"/>
                <w:b/>
                <w:sz w:val="20"/>
                <w:szCs w:val="20"/>
                <w:lang w:val="ru-RU"/>
              </w:rPr>
            </w:pPr>
          </w:p>
          <w:p w14:paraId="74F3131A" w14:textId="2AD6C7ED" w:rsidR="005A64E5" w:rsidRPr="00764E8B" w:rsidRDefault="005A64E5" w:rsidP="005A64E5">
            <w:pPr>
              <w:jc w:val="center"/>
              <w:rPr>
                <w:rFonts w:ascii="Times New Roman" w:eastAsia="Times New Roman" w:hAnsi="Times New Roman" w:cs="Times New Roman"/>
                <w:bCs/>
                <w:sz w:val="20"/>
                <w:szCs w:val="20"/>
              </w:rPr>
            </w:pPr>
            <w:r w:rsidRPr="00764E8B">
              <w:rPr>
                <w:rFonts w:ascii="Times New Roman" w:eastAsia="Times New Roman" w:hAnsi="Times New Roman" w:cs="Times New Roman"/>
                <w:bCs/>
                <w:sz w:val="20"/>
                <w:szCs w:val="20"/>
              </w:rPr>
              <w:t>6</w:t>
            </w:r>
          </w:p>
          <w:p w14:paraId="2C30B56C" w14:textId="77777777" w:rsidR="005A64E5" w:rsidRPr="00703BB8" w:rsidRDefault="005A64E5" w:rsidP="005A64E5">
            <w:pPr>
              <w:jc w:val="center"/>
              <w:rPr>
                <w:rFonts w:ascii="Times New Roman" w:eastAsia="Times New Roman" w:hAnsi="Times New Roman" w:cs="Times New Roman"/>
                <w:b/>
                <w:sz w:val="20"/>
                <w:szCs w:val="20"/>
                <w:lang w:val="ru-RU"/>
              </w:rPr>
            </w:pPr>
          </w:p>
          <w:p w14:paraId="63ACB624" w14:textId="77777777" w:rsidR="005A64E5" w:rsidRPr="00703BB8" w:rsidRDefault="005A64E5" w:rsidP="005A64E5">
            <w:pPr>
              <w:jc w:val="center"/>
              <w:rPr>
                <w:rFonts w:ascii="Times New Roman" w:eastAsia="Times New Roman" w:hAnsi="Times New Roman" w:cs="Times New Roman"/>
                <w:b/>
                <w:sz w:val="20"/>
                <w:szCs w:val="20"/>
                <w:lang w:val="ru-RU"/>
              </w:rPr>
            </w:pPr>
          </w:p>
          <w:p w14:paraId="73D46EF9" w14:textId="77777777" w:rsidR="005A64E5" w:rsidRPr="00703BB8" w:rsidRDefault="005A64E5" w:rsidP="005A64E5">
            <w:pPr>
              <w:spacing w:before="5"/>
              <w:jc w:val="center"/>
              <w:rPr>
                <w:rFonts w:ascii="Times New Roman" w:eastAsia="Times New Roman" w:hAnsi="Times New Roman" w:cs="Times New Roman"/>
                <w:b/>
                <w:sz w:val="20"/>
                <w:szCs w:val="20"/>
                <w:lang w:val="ru-RU"/>
              </w:rPr>
            </w:pPr>
          </w:p>
          <w:p w14:paraId="37B235E0" w14:textId="77777777" w:rsidR="005A64E5" w:rsidRPr="00703BB8" w:rsidRDefault="005A64E5" w:rsidP="005A64E5">
            <w:pPr>
              <w:ind w:left="107"/>
              <w:jc w:val="center"/>
              <w:rPr>
                <w:rFonts w:ascii="Times New Roman" w:eastAsia="Times New Roman" w:hAnsi="Times New Roman" w:cs="Times New Roman"/>
                <w:sz w:val="20"/>
                <w:szCs w:val="20"/>
                <w:lang w:val="ru-RU"/>
              </w:rPr>
            </w:pPr>
          </w:p>
        </w:tc>
        <w:tc>
          <w:tcPr>
            <w:tcW w:w="1844" w:type="dxa"/>
          </w:tcPr>
          <w:p w14:paraId="4AC9B01C" w14:textId="5F1C5AC3" w:rsidR="005A64E5" w:rsidRPr="005A64E5" w:rsidRDefault="005A64E5" w:rsidP="005A64E5">
            <w:pPr>
              <w:jc w:val="center"/>
              <w:rPr>
                <w:rFonts w:ascii="Times New Roman" w:eastAsia="Times New Roman" w:hAnsi="Times New Roman" w:cs="Times New Roman"/>
                <w:lang w:val="ky-KG"/>
              </w:rPr>
            </w:pPr>
            <w:r w:rsidRPr="005A64E5">
              <w:rPr>
                <w:rFonts w:ascii="Times New Roman" w:hAnsi="Times New Roman" w:cs="Times New Roman"/>
                <w:lang w:val="ky-KG"/>
              </w:rPr>
              <w:t>Жеке жана юридикалык жактардын өз ара аракеттенүүсүн автоматташтырууну жана контактсыздыкты киргизүү</w:t>
            </w:r>
          </w:p>
        </w:tc>
        <w:tc>
          <w:tcPr>
            <w:tcW w:w="2004" w:type="dxa"/>
          </w:tcPr>
          <w:p w14:paraId="367604EE" w14:textId="7C373D34" w:rsidR="005A64E5" w:rsidRPr="005A64E5" w:rsidRDefault="005A64E5" w:rsidP="005A64E5">
            <w:pPr>
              <w:jc w:val="center"/>
              <w:rPr>
                <w:rFonts w:ascii="Times New Roman" w:eastAsia="Times New Roman" w:hAnsi="Times New Roman" w:cs="Times New Roman"/>
                <w:lang w:val="ky-KG"/>
              </w:rPr>
            </w:pPr>
            <w:r w:rsidRPr="005A64E5">
              <w:rPr>
                <w:rFonts w:ascii="Times New Roman" w:hAnsi="Times New Roman" w:cs="Times New Roman"/>
                <w:lang w:val="ky-KG"/>
              </w:rPr>
              <w:t>Келишимди аткаруу бөлүгүндө мамлекеттик сатып алуулар системасын автоматташтыруу</w:t>
            </w:r>
          </w:p>
        </w:tc>
        <w:tc>
          <w:tcPr>
            <w:tcW w:w="1843" w:type="dxa"/>
          </w:tcPr>
          <w:p w14:paraId="68A7E15F" w14:textId="5A280E77" w:rsidR="005A64E5" w:rsidRPr="005A64E5" w:rsidRDefault="005A64E5" w:rsidP="005A64E5">
            <w:pPr>
              <w:jc w:val="center"/>
              <w:rPr>
                <w:rFonts w:ascii="Times New Roman" w:eastAsia="Times New Roman" w:hAnsi="Times New Roman" w:cs="Times New Roman"/>
                <w:lang w:val="ky-KG"/>
              </w:rPr>
            </w:pPr>
            <w:r w:rsidRPr="005A64E5">
              <w:rPr>
                <w:rFonts w:ascii="Times New Roman" w:hAnsi="Times New Roman" w:cs="Times New Roman"/>
                <w:lang w:val="ky-KG"/>
              </w:rPr>
              <w:t>Системада коррупциянын деңгээлин максималдуу азайтууга мүмкүндүк берген бирдиктүү автоматташтырылган системага өтүү</w:t>
            </w:r>
          </w:p>
        </w:tc>
        <w:tc>
          <w:tcPr>
            <w:tcW w:w="2268" w:type="dxa"/>
          </w:tcPr>
          <w:p w14:paraId="0B7DDB39" w14:textId="51F509D4" w:rsidR="005A64E5" w:rsidRPr="005A64E5" w:rsidRDefault="005A64E5" w:rsidP="005A64E5">
            <w:pPr>
              <w:jc w:val="center"/>
              <w:rPr>
                <w:rFonts w:ascii="Times New Roman" w:eastAsia="Times New Roman" w:hAnsi="Times New Roman" w:cs="Times New Roman"/>
                <w:lang w:val="ky-KG"/>
              </w:rPr>
            </w:pPr>
            <w:r w:rsidRPr="005A64E5">
              <w:rPr>
                <w:rFonts w:ascii="Times New Roman" w:hAnsi="Times New Roman" w:cs="Times New Roman"/>
                <w:lang w:val="ky-KG"/>
              </w:rPr>
              <w:t>"Мамлекеттик сатып алуулар жөнүндө" Кыргыз Республикасынын Мыйзамына ылайык Департамент тарабынан РСК Банк менен контрактты банктык коштоо боюнча келишимге кол коюлду.</w:t>
            </w:r>
          </w:p>
        </w:tc>
        <w:tc>
          <w:tcPr>
            <w:tcW w:w="1134" w:type="dxa"/>
          </w:tcPr>
          <w:p w14:paraId="764FC7C9" w14:textId="14F3B6CC" w:rsidR="005A64E5" w:rsidRPr="005A64E5" w:rsidRDefault="005A64E5" w:rsidP="005A64E5">
            <w:pPr>
              <w:jc w:val="center"/>
              <w:rPr>
                <w:rFonts w:ascii="Times New Roman" w:eastAsia="Times New Roman" w:hAnsi="Times New Roman" w:cs="Times New Roman"/>
                <w:lang w:val="ky-KG"/>
              </w:rPr>
            </w:pPr>
            <w:r w:rsidRPr="005A64E5">
              <w:rPr>
                <w:rFonts w:ascii="Times New Roman" w:hAnsi="Times New Roman" w:cs="Times New Roman"/>
                <w:lang w:val="ky-KG"/>
              </w:rPr>
              <w:t>Финансылык камсыздоо жана эл аралык кызматташуу бөлүмү</w:t>
            </w:r>
          </w:p>
        </w:tc>
        <w:tc>
          <w:tcPr>
            <w:tcW w:w="1559" w:type="dxa"/>
          </w:tcPr>
          <w:p w14:paraId="6DB05F0E" w14:textId="14019E70" w:rsidR="005A64E5" w:rsidRPr="005A64E5" w:rsidRDefault="005A64E5" w:rsidP="005A64E5">
            <w:pPr>
              <w:jc w:val="center"/>
              <w:rPr>
                <w:rFonts w:ascii="Times New Roman" w:eastAsia="Times New Roman" w:hAnsi="Times New Roman" w:cs="Times New Roman"/>
                <w:lang w:val="ky-KG"/>
              </w:rPr>
            </w:pPr>
            <w:r w:rsidRPr="005A64E5">
              <w:rPr>
                <w:rFonts w:ascii="Times New Roman" w:hAnsi="Times New Roman" w:cs="Times New Roman"/>
                <w:lang w:val="ky-KG"/>
              </w:rPr>
              <w:t>Аткарылган</w:t>
            </w:r>
          </w:p>
        </w:tc>
        <w:tc>
          <w:tcPr>
            <w:tcW w:w="1276" w:type="dxa"/>
          </w:tcPr>
          <w:p w14:paraId="223B91CD" w14:textId="77777777" w:rsidR="005A64E5" w:rsidRPr="00703BB8" w:rsidRDefault="005A64E5" w:rsidP="005A64E5">
            <w:pPr>
              <w:jc w:val="center"/>
              <w:rPr>
                <w:rFonts w:ascii="Times New Roman" w:eastAsia="Times New Roman" w:hAnsi="Times New Roman" w:cs="Times New Roman"/>
                <w:sz w:val="20"/>
                <w:szCs w:val="20"/>
                <w:lang w:val="ru-RU"/>
              </w:rPr>
            </w:pPr>
          </w:p>
          <w:p w14:paraId="625526BC" w14:textId="77777777" w:rsidR="005A64E5" w:rsidRPr="00703BB8" w:rsidRDefault="005A64E5" w:rsidP="005A64E5">
            <w:pPr>
              <w:jc w:val="center"/>
              <w:rPr>
                <w:rFonts w:ascii="Times New Roman" w:eastAsia="Times New Roman" w:hAnsi="Times New Roman" w:cs="Times New Roman"/>
                <w:sz w:val="20"/>
                <w:szCs w:val="20"/>
                <w:lang w:val="ru-RU"/>
              </w:rPr>
            </w:pPr>
          </w:p>
          <w:p w14:paraId="77BBDC26" w14:textId="77777777" w:rsidR="005A64E5" w:rsidRPr="00703BB8" w:rsidRDefault="005A64E5" w:rsidP="005A64E5">
            <w:pPr>
              <w:jc w:val="center"/>
              <w:rPr>
                <w:rFonts w:ascii="Times New Roman" w:eastAsia="Times New Roman" w:hAnsi="Times New Roman" w:cs="Times New Roman"/>
                <w:sz w:val="20"/>
                <w:szCs w:val="20"/>
                <w:lang w:val="ru-RU"/>
              </w:rPr>
            </w:pPr>
          </w:p>
          <w:p w14:paraId="7CF9A68C" w14:textId="77777777" w:rsidR="005A64E5" w:rsidRPr="00703BB8" w:rsidRDefault="005A64E5" w:rsidP="005A64E5">
            <w:pPr>
              <w:jc w:val="center"/>
              <w:rPr>
                <w:rFonts w:ascii="Times New Roman" w:eastAsia="Times New Roman" w:hAnsi="Times New Roman" w:cs="Times New Roman"/>
                <w:sz w:val="20"/>
                <w:szCs w:val="20"/>
                <w:lang w:val="ru-RU"/>
              </w:rPr>
            </w:pPr>
          </w:p>
          <w:p w14:paraId="107735BC" w14:textId="77777777" w:rsidR="005A64E5" w:rsidRPr="00703BB8" w:rsidRDefault="005A64E5" w:rsidP="005A64E5">
            <w:pPr>
              <w:jc w:val="center"/>
              <w:rPr>
                <w:rFonts w:ascii="Times New Roman" w:eastAsia="Times New Roman" w:hAnsi="Times New Roman" w:cs="Times New Roman"/>
                <w:sz w:val="20"/>
                <w:szCs w:val="20"/>
                <w:lang w:val="ru-RU"/>
              </w:rPr>
            </w:pPr>
          </w:p>
        </w:tc>
        <w:tc>
          <w:tcPr>
            <w:tcW w:w="992" w:type="dxa"/>
          </w:tcPr>
          <w:p w14:paraId="48551DED" w14:textId="77777777" w:rsidR="005A64E5" w:rsidRPr="00703BB8" w:rsidRDefault="005A64E5" w:rsidP="005A64E5">
            <w:pPr>
              <w:jc w:val="center"/>
              <w:rPr>
                <w:rFonts w:ascii="Times New Roman" w:eastAsia="Times New Roman" w:hAnsi="Times New Roman" w:cs="Times New Roman"/>
                <w:sz w:val="20"/>
                <w:szCs w:val="20"/>
                <w:lang w:val="ru-RU"/>
              </w:rPr>
            </w:pPr>
          </w:p>
          <w:p w14:paraId="0469E285" w14:textId="77777777" w:rsidR="005A64E5" w:rsidRPr="00703BB8" w:rsidRDefault="005A64E5" w:rsidP="005A64E5">
            <w:pPr>
              <w:jc w:val="center"/>
              <w:rPr>
                <w:rFonts w:ascii="Times New Roman" w:eastAsia="Times New Roman" w:hAnsi="Times New Roman" w:cs="Times New Roman"/>
                <w:sz w:val="20"/>
                <w:szCs w:val="20"/>
                <w:lang w:val="ru-RU"/>
              </w:rPr>
            </w:pPr>
          </w:p>
          <w:p w14:paraId="6D23BE7D" w14:textId="77777777" w:rsidR="005A64E5" w:rsidRPr="00703BB8" w:rsidRDefault="005A64E5" w:rsidP="005A64E5">
            <w:pPr>
              <w:jc w:val="center"/>
              <w:rPr>
                <w:rFonts w:ascii="Times New Roman" w:eastAsia="Times New Roman" w:hAnsi="Times New Roman" w:cs="Times New Roman"/>
                <w:sz w:val="20"/>
                <w:szCs w:val="20"/>
                <w:lang w:val="ru-RU"/>
              </w:rPr>
            </w:pPr>
          </w:p>
          <w:p w14:paraId="0F4FA7C4" w14:textId="77777777" w:rsidR="005A64E5" w:rsidRPr="00703BB8" w:rsidRDefault="005A64E5" w:rsidP="005A64E5">
            <w:pPr>
              <w:jc w:val="center"/>
              <w:rPr>
                <w:rFonts w:ascii="Times New Roman" w:eastAsia="Times New Roman" w:hAnsi="Times New Roman" w:cs="Times New Roman"/>
                <w:sz w:val="20"/>
                <w:szCs w:val="20"/>
                <w:lang w:val="ru-RU"/>
              </w:rPr>
            </w:pPr>
          </w:p>
          <w:p w14:paraId="7DE3C279" w14:textId="77777777" w:rsidR="005A64E5" w:rsidRPr="00703BB8" w:rsidRDefault="005A64E5" w:rsidP="005A64E5">
            <w:pPr>
              <w:jc w:val="center"/>
              <w:rPr>
                <w:rFonts w:ascii="Times New Roman" w:eastAsia="Times New Roman" w:hAnsi="Times New Roman" w:cs="Times New Roman"/>
                <w:sz w:val="20"/>
                <w:szCs w:val="20"/>
                <w:lang w:val="ru-RU"/>
              </w:rPr>
            </w:pPr>
          </w:p>
        </w:tc>
        <w:tc>
          <w:tcPr>
            <w:tcW w:w="851" w:type="dxa"/>
          </w:tcPr>
          <w:p w14:paraId="25A8859C" w14:textId="77777777" w:rsidR="005A64E5" w:rsidRPr="00703BB8" w:rsidRDefault="005A64E5" w:rsidP="005A64E5">
            <w:pPr>
              <w:jc w:val="center"/>
              <w:rPr>
                <w:rFonts w:ascii="Times New Roman" w:eastAsia="Times New Roman" w:hAnsi="Times New Roman" w:cs="Times New Roman"/>
                <w:sz w:val="20"/>
                <w:szCs w:val="20"/>
                <w:lang w:val="ru-RU"/>
              </w:rPr>
            </w:pPr>
          </w:p>
        </w:tc>
        <w:tc>
          <w:tcPr>
            <w:tcW w:w="1277" w:type="dxa"/>
          </w:tcPr>
          <w:p w14:paraId="4D1A69A5" w14:textId="09E668E4" w:rsidR="005A64E5" w:rsidRPr="00703BB8" w:rsidRDefault="005A64E5" w:rsidP="005A64E5">
            <w:pPr>
              <w:jc w:val="center"/>
              <w:rPr>
                <w:rFonts w:ascii="Times New Roman" w:eastAsia="Times New Roman" w:hAnsi="Times New Roman" w:cs="Times New Roman"/>
                <w:sz w:val="20"/>
                <w:szCs w:val="20"/>
                <w:lang w:val="ru-RU"/>
              </w:rPr>
            </w:pPr>
            <w:r w:rsidRPr="00703BB8">
              <w:rPr>
                <w:rFonts w:ascii="Times New Roman" w:eastAsia="Times New Roman" w:hAnsi="Times New Roman" w:cs="Times New Roman"/>
                <w:sz w:val="20"/>
                <w:szCs w:val="20"/>
                <w:lang w:val="ky-KG"/>
              </w:rPr>
              <w:t>Аткарылып жатат</w:t>
            </w:r>
          </w:p>
        </w:tc>
      </w:tr>
      <w:tr w:rsidR="000C3090" w:rsidRPr="00703BB8" w14:paraId="69F1182F" w14:textId="77777777" w:rsidTr="008C0075">
        <w:trPr>
          <w:trHeight w:val="1975"/>
        </w:trPr>
        <w:tc>
          <w:tcPr>
            <w:tcW w:w="562" w:type="dxa"/>
          </w:tcPr>
          <w:p w14:paraId="6A15D726" w14:textId="77777777" w:rsidR="000C3090" w:rsidRPr="00703BB8" w:rsidRDefault="000C3090" w:rsidP="000C3090">
            <w:pPr>
              <w:jc w:val="center"/>
              <w:rPr>
                <w:rFonts w:ascii="Times New Roman" w:eastAsia="Times New Roman" w:hAnsi="Times New Roman" w:cs="Times New Roman"/>
                <w:b/>
                <w:sz w:val="20"/>
                <w:szCs w:val="20"/>
                <w:lang w:val="ru-RU"/>
              </w:rPr>
            </w:pPr>
            <w:bookmarkStart w:id="0" w:name="_Hlk150960033"/>
          </w:p>
          <w:p w14:paraId="62EBB182" w14:textId="77777777" w:rsidR="000C3090" w:rsidRPr="00703BB8" w:rsidRDefault="000C3090" w:rsidP="000C3090">
            <w:pPr>
              <w:jc w:val="center"/>
              <w:rPr>
                <w:rFonts w:ascii="Times New Roman" w:eastAsia="Times New Roman" w:hAnsi="Times New Roman" w:cs="Times New Roman"/>
                <w:b/>
                <w:sz w:val="20"/>
                <w:szCs w:val="20"/>
                <w:lang w:val="ru-RU"/>
              </w:rPr>
            </w:pPr>
          </w:p>
          <w:p w14:paraId="0705A6DD" w14:textId="77777777" w:rsidR="000C3090" w:rsidRPr="00703BB8" w:rsidRDefault="000C3090" w:rsidP="000C3090">
            <w:pPr>
              <w:jc w:val="center"/>
              <w:rPr>
                <w:rFonts w:ascii="Times New Roman" w:eastAsia="Times New Roman" w:hAnsi="Times New Roman" w:cs="Times New Roman"/>
                <w:b/>
                <w:sz w:val="20"/>
                <w:szCs w:val="20"/>
                <w:lang w:val="ru-RU"/>
              </w:rPr>
            </w:pPr>
          </w:p>
          <w:p w14:paraId="7EDF2F91" w14:textId="77777777" w:rsidR="000C3090" w:rsidRPr="00703BB8" w:rsidRDefault="000C3090" w:rsidP="000C3090">
            <w:pPr>
              <w:spacing w:before="6"/>
              <w:jc w:val="center"/>
              <w:rPr>
                <w:rFonts w:ascii="Times New Roman" w:eastAsia="Times New Roman" w:hAnsi="Times New Roman" w:cs="Times New Roman"/>
                <w:b/>
                <w:sz w:val="20"/>
                <w:szCs w:val="20"/>
                <w:lang w:val="ru-RU"/>
              </w:rPr>
            </w:pPr>
          </w:p>
          <w:p w14:paraId="5330D239" w14:textId="77777777" w:rsidR="000C3090" w:rsidRPr="00703BB8" w:rsidRDefault="000C3090" w:rsidP="000C3090">
            <w:pPr>
              <w:ind w:left="107"/>
              <w:jc w:val="center"/>
              <w:rPr>
                <w:rFonts w:ascii="Times New Roman" w:eastAsia="Times New Roman" w:hAnsi="Times New Roman" w:cs="Times New Roman"/>
                <w:sz w:val="20"/>
                <w:szCs w:val="20"/>
                <w:lang w:val="ky-KG"/>
              </w:rPr>
            </w:pPr>
            <w:r w:rsidRPr="00703BB8">
              <w:rPr>
                <w:rFonts w:ascii="Times New Roman" w:eastAsia="Times New Roman" w:hAnsi="Times New Roman" w:cs="Times New Roman"/>
                <w:sz w:val="20"/>
                <w:szCs w:val="20"/>
                <w:lang w:val="ky-KG"/>
              </w:rPr>
              <w:t>7</w:t>
            </w:r>
          </w:p>
        </w:tc>
        <w:tc>
          <w:tcPr>
            <w:tcW w:w="1844" w:type="dxa"/>
          </w:tcPr>
          <w:p w14:paraId="12FDBAFD" w14:textId="3536349B" w:rsidR="000C3090" w:rsidRPr="000C3090" w:rsidRDefault="000C3090" w:rsidP="000C3090">
            <w:pPr>
              <w:jc w:val="center"/>
              <w:rPr>
                <w:rFonts w:ascii="Times New Roman" w:eastAsia="Times New Roman" w:hAnsi="Times New Roman" w:cs="Times New Roman"/>
                <w:color w:val="202124"/>
                <w:shd w:val="clear" w:color="auto" w:fill="FFFFFF"/>
                <w:lang w:val="ky-KG"/>
              </w:rPr>
            </w:pPr>
            <w:r w:rsidRPr="000C3090">
              <w:rPr>
                <w:rFonts w:ascii="Times New Roman" w:hAnsi="Times New Roman" w:cs="Times New Roman"/>
                <w:color w:val="202124"/>
                <w:shd w:val="clear" w:color="auto" w:fill="FFFFFF"/>
                <w:lang w:val="ky-KG"/>
              </w:rPr>
              <w:t xml:space="preserve">Кадрдык курам жөнүндө маалыматты чогултуу, иштеп чыгуу жана талдоо, иш кагаздарын жүргүзүү процессин стандартташтыруу, кадрлар боюнча </w:t>
            </w:r>
            <w:r w:rsidR="00B92D27">
              <w:rPr>
                <w:rFonts w:ascii="Times New Roman" w:hAnsi="Times New Roman" w:cs="Times New Roman"/>
                <w:color w:val="202124"/>
                <w:shd w:val="clear" w:color="auto" w:fill="FFFFFF"/>
                <w:lang w:val="ky-KG"/>
              </w:rPr>
              <w:t>ыкчам</w:t>
            </w:r>
            <w:r w:rsidRPr="000C3090">
              <w:rPr>
                <w:rFonts w:ascii="Times New Roman" w:hAnsi="Times New Roman" w:cs="Times New Roman"/>
                <w:color w:val="202124"/>
                <w:shd w:val="clear" w:color="auto" w:fill="FFFFFF"/>
                <w:lang w:val="ky-KG"/>
              </w:rPr>
              <w:t xml:space="preserve"> жана ишенимдүү маалыматт</w:t>
            </w:r>
            <w:r w:rsidR="00B92D27">
              <w:rPr>
                <w:rFonts w:ascii="Times New Roman" w:hAnsi="Times New Roman" w:cs="Times New Roman"/>
                <w:color w:val="202124"/>
                <w:shd w:val="clear" w:color="auto" w:fill="FFFFFF"/>
                <w:lang w:val="ky-KG"/>
              </w:rPr>
              <w:t>арды</w:t>
            </w:r>
            <w:r w:rsidRPr="000C3090">
              <w:rPr>
                <w:rFonts w:ascii="Times New Roman" w:hAnsi="Times New Roman" w:cs="Times New Roman"/>
                <w:color w:val="202124"/>
                <w:shd w:val="clear" w:color="auto" w:fill="FFFFFF"/>
                <w:lang w:val="ky-KG"/>
              </w:rPr>
              <w:t xml:space="preserve"> пайдалануунун негизинде башкаруу</w:t>
            </w:r>
            <w:r w:rsidR="00B92D27">
              <w:rPr>
                <w:rFonts w:ascii="Times New Roman" w:hAnsi="Times New Roman" w:cs="Times New Roman"/>
                <w:color w:val="202124"/>
                <w:shd w:val="clear" w:color="auto" w:fill="FFFFFF"/>
                <w:lang w:val="ky-KG"/>
              </w:rPr>
              <w:t>чулук</w:t>
            </w:r>
            <w:r w:rsidRPr="000C3090">
              <w:rPr>
                <w:rFonts w:ascii="Times New Roman" w:hAnsi="Times New Roman" w:cs="Times New Roman"/>
                <w:color w:val="202124"/>
                <w:shd w:val="clear" w:color="auto" w:fill="FFFFFF"/>
                <w:lang w:val="ky-KG"/>
              </w:rPr>
              <w:t xml:space="preserve"> чечимдер</w:t>
            </w:r>
            <w:r w:rsidR="00B92D27">
              <w:rPr>
                <w:rFonts w:ascii="Times New Roman" w:hAnsi="Times New Roman" w:cs="Times New Roman"/>
                <w:color w:val="202124"/>
                <w:shd w:val="clear" w:color="auto" w:fill="FFFFFF"/>
                <w:lang w:val="ky-KG"/>
              </w:rPr>
              <w:t>дин</w:t>
            </w:r>
            <w:r w:rsidRPr="000C3090">
              <w:rPr>
                <w:rFonts w:ascii="Times New Roman" w:hAnsi="Times New Roman" w:cs="Times New Roman"/>
                <w:color w:val="202124"/>
                <w:shd w:val="clear" w:color="auto" w:fill="FFFFFF"/>
                <w:lang w:val="ky-KG"/>
              </w:rPr>
              <w:t xml:space="preserve"> </w:t>
            </w:r>
            <w:r w:rsidRPr="000C3090">
              <w:rPr>
                <w:rFonts w:ascii="Times New Roman" w:hAnsi="Times New Roman" w:cs="Times New Roman"/>
                <w:color w:val="202124"/>
                <w:shd w:val="clear" w:color="auto" w:fill="FFFFFF"/>
                <w:lang w:val="ky-KG"/>
              </w:rPr>
              <w:lastRenderedPageBreak/>
              <w:t>натыйжалуулугун жогорулатуу</w:t>
            </w:r>
          </w:p>
        </w:tc>
        <w:tc>
          <w:tcPr>
            <w:tcW w:w="2004" w:type="dxa"/>
          </w:tcPr>
          <w:p w14:paraId="2AFB2D11" w14:textId="076DEED5" w:rsidR="000C3090" w:rsidRPr="000C3090" w:rsidRDefault="000C3090" w:rsidP="000C3090">
            <w:pPr>
              <w:jc w:val="center"/>
              <w:rPr>
                <w:rFonts w:ascii="Times New Roman" w:eastAsia="Times New Roman" w:hAnsi="Times New Roman" w:cs="Times New Roman"/>
                <w:lang w:val="ru-RU"/>
              </w:rPr>
            </w:pPr>
            <w:r w:rsidRPr="000C3090">
              <w:rPr>
                <w:rFonts w:ascii="Times New Roman" w:hAnsi="Times New Roman" w:cs="Times New Roman"/>
              </w:rPr>
              <w:lastRenderedPageBreak/>
              <w:t>Жеке маалыматтар системасын автоматташтыруу</w:t>
            </w:r>
          </w:p>
        </w:tc>
        <w:tc>
          <w:tcPr>
            <w:tcW w:w="1843" w:type="dxa"/>
          </w:tcPr>
          <w:p w14:paraId="00FC9EA6" w14:textId="566386F8" w:rsidR="000C3090" w:rsidRPr="000C3090" w:rsidRDefault="000C3090" w:rsidP="000C3090">
            <w:pPr>
              <w:jc w:val="center"/>
              <w:rPr>
                <w:rFonts w:ascii="Times New Roman" w:eastAsia="Times New Roman" w:hAnsi="Times New Roman" w:cs="Times New Roman"/>
                <w:lang w:val="ru-RU"/>
              </w:rPr>
            </w:pPr>
            <w:r w:rsidRPr="000C3090">
              <w:rPr>
                <w:rFonts w:ascii="Times New Roman" w:hAnsi="Times New Roman" w:cs="Times New Roman"/>
                <w:lang w:val="ru-RU"/>
              </w:rPr>
              <w:t xml:space="preserve">Системадагы коррупциянын деңгээлин максималдуу </w:t>
            </w:r>
            <w:r w:rsidR="00B92D27">
              <w:rPr>
                <w:rFonts w:ascii="Times New Roman" w:hAnsi="Times New Roman" w:cs="Times New Roman"/>
                <w:lang w:val="ru-RU"/>
              </w:rPr>
              <w:t>азайтуу</w:t>
            </w:r>
            <w:r w:rsidRPr="000C3090">
              <w:rPr>
                <w:rFonts w:ascii="Times New Roman" w:hAnsi="Times New Roman" w:cs="Times New Roman"/>
                <w:lang w:val="ru-RU"/>
              </w:rPr>
              <w:t>га мүмкүндүк берген «</w:t>
            </w:r>
            <w:r w:rsidRPr="000C3090">
              <w:rPr>
                <w:rFonts w:ascii="Times New Roman" w:hAnsi="Times New Roman" w:cs="Times New Roman"/>
              </w:rPr>
              <w:t>E</w:t>
            </w:r>
            <w:r w:rsidRPr="000C3090">
              <w:rPr>
                <w:rFonts w:ascii="Times New Roman" w:hAnsi="Times New Roman" w:cs="Times New Roman"/>
                <w:lang w:val="ru-RU"/>
              </w:rPr>
              <w:t>-</w:t>
            </w:r>
            <w:r w:rsidRPr="000C3090">
              <w:rPr>
                <w:rFonts w:ascii="Times New Roman" w:hAnsi="Times New Roman" w:cs="Times New Roman"/>
              </w:rPr>
              <w:t>Kyzmat</w:t>
            </w:r>
            <w:r w:rsidRPr="000C3090">
              <w:rPr>
                <w:rFonts w:ascii="Times New Roman" w:hAnsi="Times New Roman" w:cs="Times New Roman"/>
                <w:lang w:val="ru-RU"/>
              </w:rPr>
              <w:t>» автоматташтырылг</w:t>
            </w:r>
            <w:r w:rsidRPr="000C3090">
              <w:rPr>
                <w:rFonts w:ascii="Times New Roman" w:hAnsi="Times New Roman" w:cs="Times New Roman"/>
                <w:lang w:val="ky-KG"/>
              </w:rPr>
              <w:t>а</w:t>
            </w:r>
            <w:r w:rsidRPr="000C3090">
              <w:rPr>
                <w:rFonts w:ascii="Times New Roman" w:hAnsi="Times New Roman" w:cs="Times New Roman"/>
                <w:lang w:val="ru-RU"/>
              </w:rPr>
              <w:t>н системасын киргизүү</w:t>
            </w:r>
          </w:p>
        </w:tc>
        <w:tc>
          <w:tcPr>
            <w:tcW w:w="2268" w:type="dxa"/>
          </w:tcPr>
          <w:p w14:paraId="765F05FE" w14:textId="605FAD2B" w:rsidR="000C3090" w:rsidRPr="000C3090" w:rsidRDefault="000C3090" w:rsidP="000C3090">
            <w:pPr>
              <w:jc w:val="center"/>
              <w:rPr>
                <w:rFonts w:ascii="Times New Roman" w:eastAsia="Times New Roman" w:hAnsi="Times New Roman" w:cs="Times New Roman"/>
                <w:lang w:val="ky-KG"/>
              </w:rPr>
            </w:pPr>
            <w:r w:rsidRPr="000C3090">
              <w:rPr>
                <w:rFonts w:ascii="Times New Roman" w:hAnsi="Times New Roman" w:cs="Times New Roman"/>
                <w:lang w:val="ru-RU"/>
              </w:rPr>
              <w:t>Бул система бардык кабыл алынган кызматкерлердин өздүк карточкаларын каттоого, кароого (редакциялоого), кызматкерлердин стажынын эсебин алууга, кылмыш иштери, административдик жоопкерчилик боюнча реестр жүргүзүүгө, отчетторду түзүүгө, берилген параметрлер боюнча издөө жүргүзүүгө мүмкүндүк берет. «</w:t>
            </w:r>
            <w:r w:rsidRPr="000C3090">
              <w:rPr>
                <w:rFonts w:ascii="Times New Roman" w:hAnsi="Times New Roman" w:cs="Times New Roman"/>
              </w:rPr>
              <w:t>E</w:t>
            </w:r>
            <w:r w:rsidRPr="000C3090">
              <w:rPr>
                <w:rFonts w:ascii="Times New Roman" w:hAnsi="Times New Roman" w:cs="Times New Roman"/>
                <w:lang w:val="ru-RU"/>
              </w:rPr>
              <w:t>-</w:t>
            </w:r>
            <w:r w:rsidRPr="000C3090">
              <w:rPr>
                <w:rFonts w:ascii="Times New Roman" w:hAnsi="Times New Roman" w:cs="Times New Roman"/>
              </w:rPr>
              <w:t>Kyzmat</w:t>
            </w:r>
            <w:r w:rsidRPr="000C3090">
              <w:rPr>
                <w:rFonts w:ascii="Times New Roman" w:hAnsi="Times New Roman" w:cs="Times New Roman"/>
                <w:lang w:val="ru-RU"/>
              </w:rPr>
              <w:t>»</w:t>
            </w:r>
            <w:r w:rsidR="0047122C">
              <w:rPr>
                <w:rFonts w:ascii="Times New Roman" w:hAnsi="Times New Roman" w:cs="Times New Roman"/>
                <w:lang w:val="ru-RU"/>
              </w:rPr>
              <w:t xml:space="preserve"> </w:t>
            </w:r>
            <w:r w:rsidR="0047122C">
              <w:rPr>
                <w:rFonts w:ascii="Times New Roman" w:hAnsi="Times New Roman" w:cs="Times New Roman"/>
                <w:lang w:val="ru-RU"/>
              </w:rPr>
              <w:lastRenderedPageBreak/>
              <w:t>АМСты</w:t>
            </w:r>
            <w:r w:rsidRPr="000C3090">
              <w:rPr>
                <w:rFonts w:ascii="Times New Roman" w:hAnsi="Times New Roman" w:cs="Times New Roman"/>
                <w:lang w:val="ru-RU"/>
              </w:rPr>
              <w:t xml:space="preserve">  ишке киргизүү кадрдык курам жөнүндө маалыматтарды чогултуу, иштеп чыгуу жана талдоо сапатын жакшыртууга</w:t>
            </w:r>
            <w:r w:rsidR="00B92D27">
              <w:rPr>
                <w:rFonts w:ascii="Times New Roman" w:hAnsi="Times New Roman" w:cs="Times New Roman"/>
                <w:lang w:val="ru-RU"/>
              </w:rPr>
              <w:t xml:space="preserve">, стандартташтырууга </w:t>
            </w:r>
            <w:r w:rsidRPr="000C3090">
              <w:rPr>
                <w:rFonts w:ascii="Times New Roman" w:hAnsi="Times New Roman" w:cs="Times New Roman"/>
                <w:lang w:val="ru-RU"/>
              </w:rPr>
              <w:t>мүмкүндүк берет</w:t>
            </w:r>
          </w:p>
        </w:tc>
        <w:tc>
          <w:tcPr>
            <w:tcW w:w="1134" w:type="dxa"/>
          </w:tcPr>
          <w:p w14:paraId="3675CA40" w14:textId="77777777" w:rsidR="000C3090" w:rsidRPr="00703BB8" w:rsidRDefault="000C3090" w:rsidP="000C3090">
            <w:pPr>
              <w:jc w:val="center"/>
              <w:rPr>
                <w:rFonts w:ascii="Times New Roman" w:eastAsia="Times New Roman" w:hAnsi="Times New Roman" w:cs="Times New Roman"/>
                <w:sz w:val="20"/>
                <w:szCs w:val="20"/>
                <w:lang w:val="ky-KG"/>
              </w:rPr>
            </w:pPr>
          </w:p>
          <w:p w14:paraId="5FDCCAB2" w14:textId="77777777" w:rsidR="000C3090" w:rsidRPr="00703BB8" w:rsidRDefault="000C3090" w:rsidP="000C3090">
            <w:pPr>
              <w:jc w:val="center"/>
              <w:rPr>
                <w:rFonts w:ascii="Times New Roman" w:eastAsia="Times New Roman" w:hAnsi="Times New Roman" w:cs="Times New Roman"/>
                <w:sz w:val="20"/>
                <w:szCs w:val="20"/>
                <w:lang w:val="ky-KG"/>
              </w:rPr>
            </w:pPr>
            <w:r w:rsidRPr="00703BB8">
              <w:rPr>
                <w:rFonts w:ascii="Times New Roman" w:eastAsia="Times New Roman" w:hAnsi="Times New Roman" w:cs="Times New Roman"/>
                <w:sz w:val="20"/>
                <w:szCs w:val="20"/>
                <w:lang w:val="ky-KG"/>
              </w:rPr>
              <w:t>Адам ресурстарын башкаруу жана иш кагаздарын жүргүзүү бөлүмү</w:t>
            </w:r>
          </w:p>
        </w:tc>
        <w:tc>
          <w:tcPr>
            <w:tcW w:w="1559" w:type="dxa"/>
          </w:tcPr>
          <w:p w14:paraId="3458F983" w14:textId="77777777" w:rsidR="000C3090" w:rsidRPr="00703BB8" w:rsidRDefault="000C3090" w:rsidP="000C3090">
            <w:pPr>
              <w:jc w:val="center"/>
              <w:rPr>
                <w:rFonts w:ascii="Times New Roman" w:eastAsia="Times New Roman" w:hAnsi="Times New Roman" w:cs="Times New Roman"/>
                <w:sz w:val="20"/>
                <w:szCs w:val="20"/>
                <w:lang w:val="ky-KG"/>
              </w:rPr>
            </w:pPr>
            <w:r w:rsidRPr="00703BB8">
              <w:rPr>
                <w:rFonts w:ascii="Times New Roman" w:eastAsia="Times New Roman" w:hAnsi="Times New Roman" w:cs="Times New Roman"/>
                <w:sz w:val="20"/>
                <w:szCs w:val="20"/>
                <w:lang w:val="ky-KG"/>
              </w:rPr>
              <w:t>Мамлекеттик органда, ведомстволук бөлүмдөрдө жана компанияларда автоматташтырылууга тийиш болгон процесстерди аныктоо үчүн талдоо жүргүзүү</w:t>
            </w:r>
          </w:p>
        </w:tc>
        <w:tc>
          <w:tcPr>
            <w:tcW w:w="1276" w:type="dxa"/>
          </w:tcPr>
          <w:p w14:paraId="5468F12D" w14:textId="77777777" w:rsidR="000C3090" w:rsidRPr="00703BB8" w:rsidRDefault="000C3090" w:rsidP="000C3090">
            <w:pPr>
              <w:jc w:val="center"/>
              <w:rPr>
                <w:rFonts w:ascii="Times New Roman" w:eastAsia="Times New Roman" w:hAnsi="Times New Roman" w:cs="Times New Roman"/>
                <w:sz w:val="20"/>
                <w:szCs w:val="20"/>
                <w:lang w:val="ky-KG"/>
              </w:rPr>
            </w:pPr>
          </w:p>
          <w:p w14:paraId="58F93C57" w14:textId="77777777" w:rsidR="000C3090" w:rsidRPr="00703BB8" w:rsidRDefault="000C3090" w:rsidP="000C3090">
            <w:pPr>
              <w:jc w:val="center"/>
              <w:rPr>
                <w:rFonts w:ascii="Times New Roman" w:eastAsia="Times New Roman" w:hAnsi="Times New Roman" w:cs="Times New Roman"/>
                <w:sz w:val="20"/>
                <w:szCs w:val="20"/>
                <w:lang w:val="ky-KG"/>
              </w:rPr>
            </w:pPr>
          </w:p>
          <w:p w14:paraId="6C8CAC25" w14:textId="77777777" w:rsidR="000C3090" w:rsidRPr="00703BB8" w:rsidRDefault="000C3090" w:rsidP="000C3090">
            <w:pPr>
              <w:jc w:val="center"/>
              <w:rPr>
                <w:rFonts w:ascii="Times New Roman" w:eastAsia="Times New Roman" w:hAnsi="Times New Roman" w:cs="Times New Roman"/>
                <w:sz w:val="20"/>
                <w:szCs w:val="20"/>
                <w:lang w:val="ky-KG"/>
              </w:rPr>
            </w:pPr>
            <w:r w:rsidRPr="00703BB8">
              <w:rPr>
                <w:rFonts w:ascii="Times New Roman" w:eastAsia="Times New Roman" w:hAnsi="Times New Roman" w:cs="Times New Roman"/>
                <w:sz w:val="20"/>
                <w:szCs w:val="20"/>
                <w:lang w:val="ky-KG"/>
              </w:rPr>
              <w:t>Департаменттин кызматкерлеринин жеке маалыматтарын өз убагында киргизүү</w:t>
            </w:r>
          </w:p>
        </w:tc>
        <w:tc>
          <w:tcPr>
            <w:tcW w:w="992" w:type="dxa"/>
          </w:tcPr>
          <w:p w14:paraId="6BB4FFC6" w14:textId="75A86F6D" w:rsidR="000C3090" w:rsidRPr="00B92D27" w:rsidRDefault="000C3090" w:rsidP="000C3090">
            <w:pPr>
              <w:jc w:val="center"/>
              <w:rPr>
                <w:rFonts w:ascii="Times New Roman" w:eastAsia="Times New Roman" w:hAnsi="Times New Roman" w:cs="Times New Roman"/>
                <w:sz w:val="20"/>
                <w:szCs w:val="20"/>
                <w:lang w:val="ky-KG"/>
              </w:rPr>
            </w:pPr>
            <w:r w:rsidRPr="00703BB8">
              <w:rPr>
                <w:rFonts w:ascii="Times New Roman" w:eastAsia="Times New Roman" w:hAnsi="Times New Roman" w:cs="Times New Roman"/>
                <w:sz w:val="20"/>
                <w:szCs w:val="20"/>
                <w:lang w:val="ky-KG"/>
              </w:rPr>
              <w:t xml:space="preserve">Департаменттин кызматкерлеринин жеке маалыматтарын өз убагында киргизүү системанын натыйжалуулугун баалоо жана </w:t>
            </w:r>
            <w:r w:rsidR="004D7255" w:rsidRPr="00703BB8">
              <w:rPr>
                <w:rFonts w:ascii="Times New Roman" w:eastAsia="Times New Roman" w:hAnsi="Times New Roman" w:cs="Times New Roman"/>
                <w:sz w:val="20"/>
                <w:szCs w:val="20"/>
                <w:lang w:val="ru-RU"/>
              </w:rPr>
              <w:t>т</w:t>
            </w:r>
            <w:r w:rsidR="004D7255">
              <w:rPr>
                <w:rFonts w:ascii="Times New Roman" w:eastAsia="Times New Roman" w:hAnsi="Times New Roman" w:cs="Times New Roman"/>
                <w:sz w:val="20"/>
                <w:szCs w:val="20"/>
                <w:lang w:val="ru-RU"/>
              </w:rPr>
              <w:t>үзөтүүлөр</w:t>
            </w:r>
            <w:r w:rsidR="00B92D27" w:rsidRPr="00B92D27">
              <w:rPr>
                <w:rFonts w:ascii="Times New Roman" w:eastAsia="Times New Roman" w:hAnsi="Times New Roman" w:cs="Times New Roman"/>
                <w:sz w:val="20"/>
                <w:szCs w:val="20"/>
                <w:lang w:val="ky-KG"/>
              </w:rPr>
              <w:t>дү киргизүү</w:t>
            </w:r>
          </w:p>
        </w:tc>
        <w:tc>
          <w:tcPr>
            <w:tcW w:w="851" w:type="dxa"/>
          </w:tcPr>
          <w:p w14:paraId="19C54458" w14:textId="77777777" w:rsidR="000C3090" w:rsidRPr="00703BB8" w:rsidRDefault="000C3090" w:rsidP="000C3090">
            <w:pPr>
              <w:jc w:val="center"/>
              <w:rPr>
                <w:rFonts w:ascii="Times New Roman" w:eastAsia="Times New Roman" w:hAnsi="Times New Roman" w:cs="Times New Roman"/>
                <w:sz w:val="20"/>
                <w:szCs w:val="20"/>
                <w:lang w:val="ky-KG"/>
              </w:rPr>
            </w:pPr>
            <w:r w:rsidRPr="00703BB8">
              <w:rPr>
                <w:rFonts w:ascii="Times New Roman" w:eastAsia="Times New Roman" w:hAnsi="Times New Roman" w:cs="Times New Roman"/>
                <w:sz w:val="20"/>
                <w:szCs w:val="20"/>
                <w:lang w:val="ky-KG"/>
              </w:rPr>
              <w:t>-</w:t>
            </w:r>
          </w:p>
        </w:tc>
        <w:tc>
          <w:tcPr>
            <w:tcW w:w="1277" w:type="dxa"/>
          </w:tcPr>
          <w:p w14:paraId="3FDBAFB9" w14:textId="2B6CB6E5" w:rsidR="000C3090" w:rsidRPr="00703BB8" w:rsidRDefault="000C3090" w:rsidP="000C3090">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ky-KG"/>
              </w:rPr>
              <w:t>Ө</w:t>
            </w:r>
            <w:r w:rsidRPr="000B0360">
              <w:rPr>
                <w:rFonts w:ascii="Times New Roman" w:eastAsia="Times New Roman" w:hAnsi="Times New Roman" w:cs="Times New Roman"/>
                <w:sz w:val="20"/>
                <w:szCs w:val="20"/>
                <w:lang w:val="ky-KG"/>
              </w:rPr>
              <w:t>з убагында аткарыл</w:t>
            </w:r>
            <w:r>
              <w:rPr>
                <w:rFonts w:ascii="Times New Roman" w:eastAsia="Times New Roman" w:hAnsi="Times New Roman" w:cs="Times New Roman"/>
                <w:sz w:val="20"/>
                <w:szCs w:val="20"/>
                <w:lang w:val="ky-KG"/>
              </w:rPr>
              <w:t>ып жатат</w:t>
            </w:r>
          </w:p>
        </w:tc>
      </w:tr>
      <w:bookmarkEnd w:id="0"/>
    </w:tbl>
    <w:p w14:paraId="6139A3F4" w14:textId="77777777" w:rsidR="00703BB8" w:rsidRPr="00703BB8" w:rsidRDefault="00703BB8" w:rsidP="00703BB8">
      <w:pPr>
        <w:widowControl w:val="0"/>
        <w:autoSpaceDE w:val="0"/>
        <w:autoSpaceDN w:val="0"/>
        <w:spacing w:after="120" w:line="240" w:lineRule="auto"/>
        <w:rPr>
          <w:rFonts w:ascii="Times New Roman" w:eastAsia="Times New Roman" w:hAnsi="Times New Roman" w:cs="Times New Roman"/>
          <w:kern w:val="0"/>
          <w:lang w:val="ru-RU"/>
          <w14:ligatures w14:val="none"/>
        </w:rPr>
        <w:sectPr w:rsidR="00703BB8" w:rsidRPr="00703BB8" w:rsidSect="008C0075">
          <w:pgSz w:w="16840" w:h="11910" w:orient="landscape"/>
          <w:pgMar w:top="1100" w:right="280" w:bottom="567" w:left="740" w:header="720" w:footer="720" w:gutter="0"/>
          <w:cols w:space="720"/>
        </w:sectPr>
      </w:pPr>
    </w:p>
    <w:p w14:paraId="7B53C285" w14:textId="77777777" w:rsidR="00703BB8" w:rsidRPr="00703BB8" w:rsidRDefault="00703BB8" w:rsidP="00703BB8">
      <w:pPr>
        <w:widowControl w:val="0"/>
        <w:autoSpaceDE w:val="0"/>
        <w:autoSpaceDN w:val="0"/>
        <w:spacing w:before="11" w:after="0" w:line="240" w:lineRule="auto"/>
        <w:jc w:val="center"/>
        <w:rPr>
          <w:rFonts w:ascii="Times New Roman" w:eastAsia="Times New Roman" w:hAnsi="Times New Roman" w:cs="Times New Roman"/>
          <w:b/>
          <w:kern w:val="0"/>
          <w:sz w:val="20"/>
          <w:szCs w:val="20"/>
          <w:lang w:val="ru-RU"/>
          <w14:ligatures w14:val="none"/>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1844"/>
        <w:gridCol w:w="2127"/>
        <w:gridCol w:w="1720"/>
        <w:gridCol w:w="2109"/>
        <w:gridCol w:w="1293"/>
        <w:gridCol w:w="1559"/>
        <w:gridCol w:w="1276"/>
        <w:gridCol w:w="992"/>
        <w:gridCol w:w="835"/>
        <w:gridCol w:w="1277"/>
      </w:tblGrid>
      <w:tr w:rsidR="000C3090" w:rsidRPr="00703BB8" w14:paraId="27952C83" w14:textId="77777777" w:rsidTr="008C0075">
        <w:trPr>
          <w:trHeight w:val="3036"/>
        </w:trPr>
        <w:tc>
          <w:tcPr>
            <w:tcW w:w="562" w:type="dxa"/>
          </w:tcPr>
          <w:p w14:paraId="575A6452" w14:textId="77777777" w:rsidR="000C3090" w:rsidRPr="00703BB8" w:rsidRDefault="000C3090" w:rsidP="000C3090">
            <w:pPr>
              <w:jc w:val="center"/>
              <w:rPr>
                <w:rFonts w:ascii="Times New Roman" w:eastAsia="Times New Roman" w:hAnsi="Times New Roman" w:cs="Times New Roman"/>
                <w:sz w:val="20"/>
                <w:szCs w:val="20"/>
                <w:lang w:val="ky-KG"/>
              </w:rPr>
            </w:pPr>
            <w:r w:rsidRPr="00703BB8">
              <w:rPr>
                <w:rFonts w:ascii="Times New Roman" w:eastAsia="Times New Roman" w:hAnsi="Times New Roman" w:cs="Times New Roman"/>
                <w:sz w:val="20"/>
                <w:szCs w:val="20"/>
                <w:lang w:val="ky-KG"/>
              </w:rPr>
              <w:t>8</w:t>
            </w:r>
          </w:p>
        </w:tc>
        <w:tc>
          <w:tcPr>
            <w:tcW w:w="1844" w:type="dxa"/>
          </w:tcPr>
          <w:p w14:paraId="41C78F4E" w14:textId="57CEABE1" w:rsidR="000C3090" w:rsidRPr="000C3090" w:rsidRDefault="000C3090" w:rsidP="000C3090">
            <w:pPr>
              <w:jc w:val="center"/>
              <w:rPr>
                <w:rFonts w:ascii="Times New Roman" w:eastAsia="Times New Roman" w:hAnsi="Times New Roman" w:cs="Times New Roman"/>
                <w:lang w:val="ky-KG"/>
              </w:rPr>
            </w:pPr>
            <w:r w:rsidRPr="000C3090">
              <w:rPr>
                <w:rFonts w:ascii="Times New Roman" w:hAnsi="Times New Roman" w:cs="Times New Roman"/>
                <w:lang w:val="ky-KG"/>
              </w:rPr>
              <w:t xml:space="preserve">Жеке </w:t>
            </w:r>
            <w:r w:rsidR="00B92D27">
              <w:rPr>
                <w:rFonts w:ascii="Times New Roman" w:hAnsi="Times New Roman" w:cs="Times New Roman"/>
                <w:lang w:val="ky-KG"/>
              </w:rPr>
              <w:t xml:space="preserve">бөлүштүрүүчү </w:t>
            </w:r>
            <w:r w:rsidR="002C418F">
              <w:rPr>
                <w:rFonts w:ascii="Times New Roman" w:hAnsi="Times New Roman" w:cs="Times New Roman"/>
                <w:lang w:val="ky-KG"/>
              </w:rPr>
              <w:t>ишканалар (БИ)</w:t>
            </w:r>
            <w:r w:rsidRPr="000C3090">
              <w:rPr>
                <w:rFonts w:ascii="Times New Roman" w:hAnsi="Times New Roman" w:cs="Times New Roman"/>
                <w:lang w:val="ky-KG"/>
              </w:rPr>
              <w:t xml:space="preserve"> үчүн тарифтерди белгилөөгө арналган негизсиз чыгымдарды азайтуу (Бөлүштүрүү иш - каналар)</w:t>
            </w:r>
          </w:p>
        </w:tc>
        <w:tc>
          <w:tcPr>
            <w:tcW w:w="2127" w:type="dxa"/>
          </w:tcPr>
          <w:p w14:paraId="4F810ABB" w14:textId="0B1A63D8" w:rsidR="000C3090" w:rsidRPr="002C418F" w:rsidRDefault="002C418F" w:rsidP="000C3090">
            <w:pPr>
              <w:jc w:val="center"/>
              <w:rPr>
                <w:rFonts w:ascii="Times New Roman" w:hAnsi="Times New Roman" w:cs="Times New Roman"/>
                <w:lang w:val="ky-KG"/>
              </w:rPr>
            </w:pPr>
            <w:r w:rsidRPr="002C418F">
              <w:rPr>
                <w:rFonts w:ascii="Times New Roman" w:hAnsi="Times New Roman" w:cs="Times New Roman"/>
                <w:lang w:val="ky-KG"/>
              </w:rPr>
              <w:t>Жеке бөлү</w:t>
            </w:r>
            <w:r>
              <w:rPr>
                <w:rFonts w:ascii="Times New Roman" w:hAnsi="Times New Roman" w:cs="Times New Roman"/>
                <w:lang w:val="ky-KG"/>
              </w:rPr>
              <w:t>штүрүучү компаниялар үчүн электр энергиясын  тарифтерди белгилөөдө</w:t>
            </w:r>
            <w:r w:rsidR="004D5A48">
              <w:rPr>
                <w:rFonts w:ascii="Times New Roman" w:hAnsi="Times New Roman" w:cs="Times New Roman"/>
                <w:lang w:val="ky-KG"/>
              </w:rPr>
              <w:t xml:space="preserve"> эсептешүлөрдүн ачык – айкындыгын камсыз кылуу боюнча коррупцияга каршы стандарттарды жана </w:t>
            </w:r>
            <w:r w:rsidR="000C3090" w:rsidRPr="002C418F">
              <w:rPr>
                <w:rFonts w:ascii="Times New Roman" w:hAnsi="Times New Roman" w:cs="Times New Roman"/>
                <w:lang w:val="ky-KG"/>
              </w:rPr>
              <w:t>а механизмдерди аныктоо</w:t>
            </w:r>
          </w:p>
          <w:p w14:paraId="43CD0CBC" w14:textId="0E74FD55" w:rsidR="000C3090" w:rsidRPr="0047122C" w:rsidRDefault="000C3090" w:rsidP="000C3090">
            <w:pPr>
              <w:jc w:val="center"/>
              <w:rPr>
                <w:rFonts w:ascii="Times New Roman" w:eastAsia="Times New Roman" w:hAnsi="Times New Roman" w:cs="Times New Roman"/>
                <w:lang w:val="ky-KG"/>
              </w:rPr>
            </w:pPr>
          </w:p>
        </w:tc>
        <w:tc>
          <w:tcPr>
            <w:tcW w:w="1720" w:type="dxa"/>
          </w:tcPr>
          <w:p w14:paraId="2C6E59D2" w14:textId="50358940" w:rsidR="000C3090" w:rsidRPr="0047122C" w:rsidRDefault="000C3090" w:rsidP="000C3090">
            <w:pPr>
              <w:jc w:val="center"/>
              <w:rPr>
                <w:rFonts w:ascii="Times New Roman" w:eastAsia="Times New Roman" w:hAnsi="Times New Roman" w:cs="Times New Roman"/>
                <w:lang w:val="ky-KG"/>
              </w:rPr>
            </w:pPr>
            <w:r w:rsidRPr="0047122C">
              <w:rPr>
                <w:rFonts w:ascii="Times New Roman" w:hAnsi="Times New Roman" w:cs="Times New Roman"/>
                <w:lang w:val="ky-KG"/>
              </w:rPr>
              <w:t>Электр энергиясын сатып алууга тарифтерди белгилөөдө чыгымдарды атайылап жогорулатууга жол бербөө.</w:t>
            </w:r>
          </w:p>
        </w:tc>
        <w:tc>
          <w:tcPr>
            <w:tcW w:w="2109" w:type="dxa"/>
          </w:tcPr>
          <w:p w14:paraId="01CE3821" w14:textId="45507858" w:rsidR="000C3090" w:rsidRPr="00737C9F" w:rsidRDefault="000C3090" w:rsidP="000C3090">
            <w:pPr>
              <w:jc w:val="center"/>
              <w:rPr>
                <w:rFonts w:ascii="Times New Roman" w:hAnsi="Times New Roman" w:cs="Times New Roman"/>
                <w:lang w:val="ky-KG"/>
              </w:rPr>
            </w:pPr>
            <w:r w:rsidRPr="00737C9F">
              <w:rPr>
                <w:rFonts w:ascii="Times New Roman" w:hAnsi="Times New Roman" w:cs="Times New Roman"/>
                <w:lang w:val="ky-KG"/>
              </w:rPr>
              <w:t xml:space="preserve">Бөлүштүрүүчү ишканалар үчүн электр тарамдарынын шарттуу бирдиктерин эсептөө методикасын жана эксплуатациялоого, техникалык тейлөөгө жана </w:t>
            </w:r>
            <w:r w:rsidR="002C418F" w:rsidRPr="00737C9F">
              <w:rPr>
                <w:rFonts w:ascii="Times New Roman" w:hAnsi="Times New Roman" w:cs="Times New Roman"/>
                <w:lang w:val="ky-KG"/>
              </w:rPr>
              <w:t xml:space="preserve">электр тармактарынын шарттуу бирдиктеринин </w:t>
            </w:r>
            <w:r w:rsidRPr="00737C9F">
              <w:rPr>
                <w:rFonts w:ascii="Times New Roman" w:hAnsi="Times New Roman" w:cs="Times New Roman"/>
                <w:lang w:val="ky-KG"/>
              </w:rPr>
              <w:t xml:space="preserve">оңдоого </w:t>
            </w:r>
            <w:r w:rsidR="002C418F" w:rsidRPr="00737C9F">
              <w:rPr>
                <w:rFonts w:ascii="Times New Roman" w:hAnsi="Times New Roman" w:cs="Times New Roman"/>
                <w:lang w:val="ky-KG"/>
              </w:rPr>
              <w:t xml:space="preserve"> </w:t>
            </w:r>
            <w:r w:rsidRPr="00737C9F">
              <w:rPr>
                <w:rFonts w:ascii="Times New Roman" w:hAnsi="Times New Roman" w:cs="Times New Roman"/>
                <w:lang w:val="ky-KG"/>
              </w:rPr>
              <w:t>чыгымдардын бирдиктүү салыштырма суммасын эсептөө методикасын иштеп чыгуу жана бекитүү</w:t>
            </w:r>
          </w:p>
          <w:p w14:paraId="4D88877D" w14:textId="3B259CFA" w:rsidR="000C3090" w:rsidRPr="00737C9F" w:rsidRDefault="000C3090" w:rsidP="000C3090">
            <w:pPr>
              <w:jc w:val="center"/>
              <w:rPr>
                <w:rFonts w:ascii="Times New Roman" w:eastAsia="Times New Roman" w:hAnsi="Times New Roman" w:cs="Times New Roman"/>
                <w:lang w:val="ky-KG"/>
              </w:rPr>
            </w:pPr>
          </w:p>
        </w:tc>
        <w:tc>
          <w:tcPr>
            <w:tcW w:w="1293" w:type="dxa"/>
          </w:tcPr>
          <w:p w14:paraId="09C2B7C8" w14:textId="77777777" w:rsidR="000C3090" w:rsidRPr="00703BB8" w:rsidRDefault="000C3090" w:rsidP="000C3090">
            <w:pPr>
              <w:jc w:val="center"/>
              <w:rPr>
                <w:rFonts w:ascii="Times New Roman" w:eastAsia="Times New Roman" w:hAnsi="Times New Roman" w:cs="Times New Roman"/>
                <w:sz w:val="20"/>
                <w:szCs w:val="20"/>
                <w:lang w:val="ky-KG"/>
              </w:rPr>
            </w:pPr>
            <w:r w:rsidRPr="00703BB8">
              <w:rPr>
                <w:rFonts w:ascii="Times New Roman" w:eastAsia="Times New Roman" w:hAnsi="Times New Roman" w:cs="Times New Roman"/>
                <w:sz w:val="20"/>
                <w:szCs w:val="20"/>
                <w:lang w:val="ky-KG"/>
              </w:rPr>
              <w:t>Тарифти жана бааны жөнгө салуу башкармылыгы</w:t>
            </w:r>
          </w:p>
        </w:tc>
        <w:tc>
          <w:tcPr>
            <w:tcW w:w="1559" w:type="dxa"/>
          </w:tcPr>
          <w:p w14:paraId="0E112051" w14:textId="56DE657F" w:rsidR="000C3090" w:rsidRPr="00703BB8" w:rsidRDefault="000C3090" w:rsidP="000C3090">
            <w:pPr>
              <w:jc w:val="center"/>
              <w:rPr>
                <w:rFonts w:ascii="Times New Roman" w:eastAsia="Times New Roman" w:hAnsi="Times New Roman" w:cs="Times New Roman"/>
                <w:sz w:val="20"/>
                <w:szCs w:val="20"/>
                <w:lang w:val="ky-KG"/>
              </w:rPr>
            </w:pPr>
            <w:r w:rsidRPr="00703BB8">
              <w:rPr>
                <w:rFonts w:ascii="Times New Roman" w:eastAsia="Times New Roman" w:hAnsi="Times New Roman" w:cs="Times New Roman"/>
                <w:sz w:val="20"/>
                <w:szCs w:val="20"/>
                <w:lang w:val="ky-KG"/>
              </w:rPr>
              <w:t>Жеке бөлүштүрүү</w:t>
            </w:r>
            <w:r w:rsidR="002C418F">
              <w:rPr>
                <w:rFonts w:ascii="Times New Roman" w:eastAsia="Times New Roman" w:hAnsi="Times New Roman" w:cs="Times New Roman"/>
                <w:sz w:val="20"/>
                <w:szCs w:val="20"/>
                <w:lang w:val="ky-KG"/>
              </w:rPr>
              <w:t>чү</w:t>
            </w:r>
            <w:r w:rsidRPr="00703BB8">
              <w:rPr>
                <w:rFonts w:ascii="Times New Roman" w:eastAsia="Times New Roman" w:hAnsi="Times New Roman" w:cs="Times New Roman"/>
                <w:sz w:val="20"/>
                <w:szCs w:val="20"/>
                <w:lang w:val="ky-KG"/>
              </w:rPr>
              <w:t xml:space="preserve"> ишканалар үчүн электр энергиясынын өздүк наркын аныктоо жана тарифтерди түзүү методикасын иштеп чыгуу, коомдук талкуулоо жана бекитүү</w:t>
            </w:r>
          </w:p>
        </w:tc>
        <w:tc>
          <w:tcPr>
            <w:tcW w:w="1276" w:type="dxa"/>
          </w:tcPr>
          <w:p w14:paraId="421180CB" w14:textId="067426E0" w:rsidR="000C3090" w:rsidRPr="00703BB8" w:rsidRDefault="000C3090" w:rsidP="000C3090">
            <w:pPr>
              <w:jc w:val="center"/>
              <w:rPr>
                <w:rFonts w:ascii="Times New Roman" w:eastAsia="Times New Roman" w:hAnsi="Times New Roman" w:cs="Times New Roman"/>
                <w:sz w:val="20"/>
                <w:szCs w:val="20"/>
                <w:lang w:val="ky-KG"/>
              </w:rPr>
            </w:pPr>
            <w:r w:rsidRPr="00703BB8">
              <w:rPr>
                <w:rFonts w:ascii="Times New Roman" w:eastAsia="Times New Roman" w:hAnsi="Times New Roman" w:cs="Times New Roman"/>
                <w:sz w:val="20"/>
                <w:szCs w:val="20"/>
                <w:lang w:val="ky-KG"/>
              </w:rPr>
              <w:t>Жеке бөлүштүрүү ишканалар үчүн тариф түзүүнүн ачыктыгын камсыздоо</w:t>
            </w:r>
          </w:p>
        </w:tc>
        <w:tc>
          <w:tcPr>
            <w:tcW w:w="992" w:type="dxa"/>
          </w:tcPr>
          <w:p w14:paraId="3486BC85" w14:textId="77777777" w:rsidR="000C3090" w:rsidRPr="00703BB8" w:rsidRDefault="000C3090" w:rsidP="000C3090">
            <w:pPr>
              <w:jc w:val="center"/>
              <w:rPr>
                <w:rFonts w:ascii="Times New Roman" w:eastAsia="Times New Roman" w:hAnsi="Times New Roman" w:cs="Times New Roman"/>
                <w:sz w:val="20"/>
                <w:szCs w:val="20"/>
                <w:lang w:val="ru-RU"/>
              </w:rPr>
            </w:pPr>
            <w:r w:rsidRPr="00703BB8">
              <w:rPr>
                <w:rFonts w:ascii="Times New Roman" w:eastAsia="Times New Roman" w:hAnsi="Times New Roman" w:cs="Times New Roman"/>
                <w:sz w:val="20"/>
                <w:szCs w:val="20"/>
                <w:lang w:val="ru-RU"/>
              </w:rPr>
              <w:t>Методиканы практикалык колдонууга киргизүүгө ички жана тышкы мониторинг, талдоо жана баалоо</w:t>
            </w:r>
          </w:p>
        </w:tc>
        <w:tc>
          <w:tcPr>
            <w:tcW w:w="835" w:type="dxa"/>
          </w:tcPr>
          <w:p w14:paraId="2FFB0CD0" w14:textId="77777777" w:rsidR="000C3090" w:rsidRPr="00703BB8" w:rsidRDefault="000C3090" w:rsidP="000C3090">
            <w:pPr>
              <w:jc w:val="center"/>
              <w:rPr>
                <w:rFonts w:ascii="Times New Roman" w:eastAsia="Times New Roman" w:hAnsi="Times New Roman" w:cs="Times New Roman"/>
                <w:sz w:val="20"/>
                <w:szCs w:val="20"/>
                <w:lang w:val="ru-RU"/>
              </w:rPr>
            </w:pPr>
            <w:r w:rsidRPr="00703BB8">
              <w:rPr>
                <w:rFonts w:ascii="Times New Roman" w:eastAsia="Times New Roman" w:hAnsi="Times New Roman" w:cs="Times New Roman"/>
                <w:sz w:val="20"/>
                <w:szCs w:val="20"/>
                <w:lang w:val="ru-RU"/>
              </w:rPr>
              <w:t>Мамлекеттик</w:t>
            </w:r>
          </w:p>
          <w:p w14:paraId="4D2760E0" w14:textId="77777777" w:rsidR="000C3090" w:rsidRPr="00703BB8" w:rsidRDefault="000C3090" w:rsidP="000C3090">
            <w:pPr>
              <w:jc w:val="center"/>
              <w:rPr>
                <w:rFonts w:ascii="Times New Roman" w:eastAsia="Times New Roman" w:hAnsi="Times New Roman" w:cs="Times New Roman"/>
                <w:sz w:val="20"/>
                <w:szCs w:val="20"/>
                <w:lang w:val="ru-RU"/>
              </w:rPr>
            </w:pPr>
            <w:r w:rsidRPr="00703BB8">
              <w:rPr>
                <w:rFonts w:ascii="Times New Roman" w:eastAsia="Times New Roman" w:hAnsi="Times New Roman" w:cs="Times New Roman"/>
                <w:sz w:val="20"/>
                <w:szCs w:val="20"/>
                <w:lang w:val="ky-KG"/>
              </w:rPr>
              <w:t>б</w:t>
            </w:r>
            <w:r w:rsidRPr="00703BB8">
              <w:rPr>
                <w:rFonts w:ascii="Times New Roman" w:eastAsia="Times New Roman" w:hAnsi="Times New Roman" w:cs="Times New Roman"/>
                <w:sz w:val="20"/>
                <w:szCs w:val="20"/>
                <w:lang w:val="ru-RU"/>
              </w:rPr>
              <w:t>юджет</w:t>
            </w:r>
          </w:p>
        </w:tc>
        <w:tc>
          <w:tcPr>
            <w:tcW w:w="1277" w:type="dxa"/>
          </w:tcPr>
          <w:p w14:paraId="7ABC5EFE" w14:textId="3FB2799B" w:rsidR="000C3090" w:rsidRPr="00703BB8" w:rsidRDefault="000C3090" w:rsidP="000C3090">
            <w:pPr>
              <w:jc w:val="center"/>
              <w:rPr>
                <w:rFonts w:ascii="Times New Roman" w:eastAsia="Times New Roman" w:hAnsi="Times New Roman" w:cs="Times New Roman"/>
                <w:sz w:val="20"/>
                <w:szCs w:val="20"/>
                <w:lang w:val="ky-KG"/>
              </w:rPr>
            </w:pPr>
            <w:r w:rsidRPr="00703BB8">
              <w:rPr>
                <w:rFonts w:ascii="Times New Roman" w:eastAsia="Times New Roman" w:hAnsi="Times New Roman" w:cs="Times New Roman"/>
                <w:sz w:val="20"/>
                <w:szCs w:val="20"/>
                <w:lang w:val="ky-KG"/>
              </w:rPr>
              <w:t>Аткарыл</w:t>
            </w:r>
            <w:r w:rsidR="002C418F">
              <w:rPr>
                <w:rFonts w:ascii="Times New Roman" w:eastAsia="Times New Roman" w:hAnsi="Times New Roman" w:cs="Times New Roman"/>
                <w:sz w:val="20"/>
                <w:szCs w:val="20"/>
                <w:lang w:val="ky-KG"/>
              </w:rPr>
              <w:t>ды</w:t>
            </w:r>
          </w:p>
        </w:tc>
      </w:tr>
      <w:tr w:rsidR="000C3090" w:rsidRPr="00703BB8" w14:paraId="6E950092" w14:textId="77777777" w:rsidTr="008C0075">
        <w:trPr>
          <w:trHeight w:val="3036"/>
        </w:trPr>
        <w:tc>
          <w:tcPr>
            <w:tcW w:w="562" w:type="dxa"/>
          </w:tcPr>
          <w:p w14:paraId="20D96958" w14:textId="77777777" w:rsidR="000C3090" w:rsidRPr="00703BB8" w:rsidRDefault="000C3090" w:rsidP="000C3090">
            <w:pPr>
              <w:jc w:val="center"/>
              <w:rPr>
                <w:rFonts w:ascii="Times New Roman" w:eastAsia="Times New Roman" w:hAnsi="Times New Roman" w:cs="Times New Roman"/>
                <w:sz w:val="20"/>
                <w:szCs w:val="20"/>
                <w:lang w:val="ky-KG"/>
              </w:rPr>
            </w:pPr>
            <w:r w:rsidRPr="00703BB8">
              <w:rPr>
                <w:rFonts w:ascii="Times New Roman" w:eastAsia="Times New Roman" w:hAnsi="Times New Roman" w:cs="Times New Roman"/>
                <w:sz w:val="20"/>
                <w:szCs w:val="20"/>
                <w:lang w:val="ky-KG"/>
              </w:rPr>
              <w:t>9</w:t>
            </w:r>
          </w:p>
        </w:tc>
        <w:tc>
          <w:tcPr>
            <w:tcW w:w="1844" w:type="dxa"/>
          </w:tcPr>
          <w:p w14:paraId="4FAB20F2" w14:textId="66FE9AC3" w:rsidR="000C3090" w:rsidRPr="000C3090" w:rsidRDefault="000C3090" w:rsidP="000C3090">
            <w:pPr>
              <w:jc w:val="center"/>
              <w:rPr>
                <w:rFonts w:ascii="Times New Roman" w:eastAsia="Times New Roman" w:hAnsi="Times New Roman" w:cs="Times New Roman"/>
                <w:lang w:val="ky-KG"/>
              </w:rPr>
            </w:pPr>
            <w:r w:rsidRPr="000C3090">
              <w:rPr>
                <w:rFonts w:ascii="Times New Roman" w:hAnsi="Times New Roman" w:cs="Times New Roman"/>
                <w:lang w:val="ky-KG"/>
              </w:rPr>
              <w:t>Коррупцияга каршы стандарттарды жана</w:t>
            </w:r>
            <w:r w:rsidR="004D5A48">
              <w:rPr>
                <w:rFonts w:ascii="Times New Roman" w:hAnsi="Times New Roman" w:cs="Times New Roman"/>
                <w:lang w:val="ky-KG"/>
              </w:rPr>
              <w:t xml:space="preserve">механизмдерди  киргизүү ачык – айкындуулуктуу </w:t>
            </w:r>
            <w:r w:rsidRPr="000C3090">
              <w:rPr>
                <w:rFonts w:ascii="Times New Roman" w:hAnsi="Times New Roman" w:cs="Times New Roman"/>
                <w:lang w:val="ky-KG"/>
              </w:rPr>
              <w:t xml:space="preserve"> жана отчеттуулукту камсыз кылуу механизмдерин киргизүү</w:t>
            </w:r>
          </w:p>
        </w:tc>
        <w:tc>
          <w:tcPr>
            <w:tcW w:w="2127" w:type="dxa"/>
          </w:tcPr>
          <w:p w14:paraId="731BC4CB" w14:textId="7B26E0CE" w:rsidR="000C3090" w:rsidRPr="000C3090" w:rsidRDefault="000C3090" w:rsidP="000C3090">
            <w:pPr>
              <w:jc w:val="center"/>
              <w:rPr>
                <w:rFonts w:ascii="Times New Roman" w:eastAsia="Times New Roman" w:hAnsi="Times New Roman" w:cs="Times New Roman"/>
                <w:lang w:val="ky-KG"/>
              </w:rPr>
            </w:pPr>
            <w:r w:rsidRPr="000C3090">
              <w:rPr>
                <w:rFonts w:ascii="Times New Roman" w:hAnsi="Times New Roman" w:cs="Times New Roman"/>
                <w:lang w:val="ky-KG"/>
              </w:rPr>
              <w:t>Жеке бөлүштүрүүчү компаниялар үчүн электр энергиясына тарифтерди белгилөөдө эсептешүүлөрдүн жол-жоболорунун ачыктыгын камсыз кылуу боюнча коррупцияга каршы стандарттарды жана механизмдерди аныктоо</w:t>
            </w:r>
          </w:p>
        </w:tc>
        <w:tc>
          <w:tcPr>
            <w:tcW w:w="1720" w:type="dxa"/>
          </w:tcPr>
          <w:p w14:paraId="0B599AA2" w14:textId="03D59F2D" w:rsidR="000C3090" w:rsidRPr="000C3090" w:rsidRDefault="000C3090" w:rsidP="000C3090">
            <w:pPr>
              <w:jc w:val="center"/>
              <w:rPr>
                <w:rFonts w:ascii="Times New Roman" w:eastAsia="Times New Roman" w:hAnsi="Times New Roman" w:cs="Times New Roman"/>
                <w:lang w:val="ky-KG"/>
              </w:rPr>
            </w:pPr>
            <w:r w:rsidRPr="000C3090">
              <w:rPr>
                <w:rFonts w:ascii="Times New Roman" w:hAnsi="Times New Roman" w:cs="Times New Roman"/>
                <w:lang w:val="ky-KG"/>
              </w:rPr>
              <w:t>Электр энергиясын сатып алууга тарифтерди белгилөөдө чыгымдарды атайылап жогорулатууга жол бербөө</w:t>
            </w:r>
          </w:p>
        </w:tc>
        <w:tc>
          <w:tcPr>
            <w:tcW w:w="2109" w:type="dxa"/>
          </w:tcPr>
          <w:p w14:paraId="078DE823" w14:textId="7990D55F" w:rsidR="000C3090" w:rsidRPr="000C3090" w:rsidRDefault="000C3090" w:rsidP="000C3090">
            <w:pPr>
              <w:jc w:val="center"/>
              <w:rPr>
                <w:rFonts w:ascii="Times New Roman" w:eastAsia="Times New Roman" w:hAnsi="Times New Roman" w:cs="Times New Roman"/>
                <w:lang w:val="ky-KG"/>
              </w:rPr>
            </w:pPr>
            <w:r w:rsidRPr="000C3090">
              <w:rPr>
                <w:rFonts w:ascii="Times New Roman" w:hAnsi="Times New Roman" w:cs="Times New Roman"/>
                <w:lang w:val="ky-KG"/>
              </w:rPr>
              <w:t xml:space="preserve">Кыргыз Республикасынын Энергетика министрлигинин 2022-жылдын 12 -сентябрындагы буйругу менен №01-13/146 </w:t>
            </w:r>
            <w:r w:rsidR="002C418F">
              <w:rPr>
                <w:rFonts w:ascii="Times New Roman" w:hAnsi="Times New Roman" w:cs="Times New Roman"/>
                <w:lang w:val="ky-KG"/>
              </w:rPr>
              <w:t>буйругу менен б</w:t>
            </w:r>
            <w:r w:rsidRPr="000C3090">
              <w:rPr>
                <w:rFonts w:ascii="Times New Roman" w:hAnsi="Times New Roman" w:cs="Times New Roman"/>
                <w:lang w:val="ky-KG"/>
              </w:rPr>
              <w:t xml:space="preserve">өлүштүрүүчү ишканалар үчүн электр тармактарынын шарттуу бирдиктерин эсептөө методикасы жана электр тармактарынын шарттуу бирдиктерин эксплуатациялоого, техникалык тейлөөгө жана оңдоого кеткен </w:t>
            </w:r>
            <w:r w:rsidRPr="000C3090">
              <w:rPr>
                <w:rFonts w:ascii="Times New Roman" w:hAnsi="Times New Roman" w:cs="Times New Roman"/>
                <w:lang w:val="ky-KG"/>
              </w:rPr>
              <w:lastRenderedPageBreak/>
              <w:t>чыгымдардын бирдиктүү салыштырма суммасын эсептөө методикасыбекитилген</w:t>
            </w:r>
          </w:p>
        </w:tc>
        <w:tc>
          <w:tcPr>
            <w:tcW w:w="1293" w:type="dxa"/>
          </w:tcPr>
          <w:p w14:paraId="6A0F2B6D" w14:textId="77777777" w:rsidR="000C3090" w:rsidRPr="00703BB8" w:rsidRDefault="000C3090" w:rsidP="000C3090">
            <w:pPr>
              <w:jc w:val="center"/>
              <w:rPr>
                <w:rFonts w:ascii="Times New Roman" w:eastAsia="Times New Roman" w:hAnsi="Times New Roman" w:cs="Times New Roman"/>
                <w:sz w:val="20"/>
                <w:szCs w:val="20"/>
                <w:lang w:val="ky-KG"/>
              </w:rPr>
            </w:pPr>
            <w:r w:rsidRPr="00703BB8">
              <w:rPr>
                <w:rFonts w:ascii="Times New Roman" w:eastAsia="Times New Roman" w:hAnsi="Times New Roman" w:cs="Times New Roman"/>
                <w:sz w:val="20"/>
                <w:szCs w:val="20"/>
                <w:lang w:val="ky-KG"/>
              </w:rPr>
              <w:lastRenderedPageBreak/>
              <w:t>Мониторинг жана комплекстүү талдоо башкармалыгы</w:t>
            </w:r>
          </w:p>
        </w:tc>
        <w:tc>
          <w:tcPr>
            <w:tcW w:w="1559" w:type="dxa"/>
          </w:tcPr>
          <w:p w14:paraId="6301F4F3" w14:textId="24A252CE" w:rsidR="000C3090" w:rsidRPr="00703BB8" w:rsidRDefault="000C3090" w:rsidP="000C3090">
            <w:pPr>
              <w:jc w:val="center"/>
              <w:rPr>
                <w:rFonts w:ascii="Times New Roman" w:eastAsia="Times New Roman" w:hAnsi="Times New Roman" w:cs="Times New Roman"/>
                <w:sz w:val="20"/>
                <w:szCs w:val="20"/>
                <w:lang w:val="ru-RU"/>
              </w:rPr>
            </w:pPr>
            <w:r w:rsidRPr="00703BB8">
              <w:rPr>
                <w:rFonts w:ascii="Times New Roman" w:eastAsia="Times New Roman" w:hAnsi="Times New Roman" w:cs="Times New Roman"/>
                <w:sz w:val="20"/>
                <w:szCs w:val="20"/>
                <w:lang w:val="ru-RU"/>
              </w:rPr>
              <w:t>Бекитилген методика</w:t>
            </w:r>
            <w:r w:rsidR="002C418F">
              <w:rPr>
                <w:rFonts w:ascii="Times New Roman" w:eastAsia="Times New Roman" w:hAnsi="Times New Roman" w:cs="Times New Roman"/>
                <w:sz w:val="20"/>
                <w:szCs w:val="20"/>
                <w:lang w:val="ru-RU"/>
              </w:rPr>
              <w:t>ларды</w:t>
            </w:r>
            <w:r w:rsidRPr="00703BB8">
              <w:rPr>
                <w:rFonts w:ascii="Times New Roman" w:eastAsia="Times New Roman" w:hAnsi="Times New Roman" w:cs="Times New Roman"/>
                <w:sz w:val="20"/>
                <w:szCs w:val="20"/>
                <w:lang w:val="ru-RU"/>
              </w:rPr>
              <w:t xml:space="preserve"> ишке киргизүү</w:t>
            </w:r>
          </w:p>
        </w:tc>
        <w:tc>
          <w:tcPr>
            <w:tcW w:w="1276" w:type="dxa"/>
          </w:tcPr>
          <w:p w14:paraId="5D1EEDE2" w14:textId="77777777" w:rsidR="000C3090" w:rsidRPr="00703BB8" w:rsidRDefault="000C3090" w:rsidP="000C3090">
            <w:pPr>
              <w:jc w:val="center"/>
              <w:rPr>
                <w:rFonts w:ascii="Times New Roman" w:eastAsia="Times New Roman" w:hAnsi="Times New Roman" w:cs="Times New Roman"/>
                <w:sz w:val="20"/>
                <w:szCs w:val="20"/>
                <w:lang w:val="ru-RU"/>
              </w:rPr>
            </w:pPr>
            <w:r w:rsidRPr="00703BB8">
              <w:rPr>
                <w:rFonts w:ascii="Times New Roman" w:eastAsia="Times New Roman" w:hAnsi="Times New Roman" w:cs="Times New Roman"/>
                <w:sz w:val="20"/>
                <w:szCs w:val="20"/>
                <w:lang w:val="ru-RU"/>
              </w:rPr>
              <w:t>Методиканы практикалык ишке киргизүүгө Мониторинг жүргүзүү, талдоо жана баалоо</w:t>
            </w:r>
          </w:p>
        </w:tc>
        <w:tc>
          <w:tcPr>
            <w:tcW w:w="992" w:type="dxa"/>
          </w:tcPr>
          <w:p w14:paraId="0698EE9E" w14:textId="77777777" w:rsidR="000C3090" w:rsidRPr="00703BB8" w:rsidRDefault="000C3090" w:rsidP="000C3090">
            <w:pPr>
              <w:jc w:val="center"/>
              <w:rPr>
                <w:rFonts w:ascii="Times New Roman" w:eastAsia="Times New Roman" w:hAnsi="Times New Roman" w:cs="Times New Roman"/>
                <w:sz w:val="20"/>
                <w:szCs w:val="20"/>
                <w:lang w:val="ru-RU"/>
              </w:rPr>
            </w:pPr>
            <w:r w:rsidRPr="00703BB8">
              <w:rPr>
                <w:rFonts w:ascii="Times New Roman" w:eastAsia="Times New Roman" w:hAnsi="Times New Roman" w:cs="Times New Roman"/>
                <w:sz w:val="20"/>
                <w:szCs w:val="20"/>
                <w:lang w:val="ru-RU"/>
              </w:rPr>
              <w:t>Методиканы практикалык колдонууга киргизүүгө ички жана тышкы мониторинг, талдоо жана баалоо</w:t>
            </w:r>
          </w:p>
        </w:tc>
        <w:tc>
          <w:tcPr>
            <w:tcW w:w="835" w:type="dxa"/>
          </w:tcPr>
          <w:p w14:paraId="3406CC03" w14:textId="77777777" w:rsidR="000C3090" w:rsidRPr="00703BB8" w:rsidRDefault="000C3090" w:rsidP="000C3090">
            <w:pPr>
              <w:jc w:val="center"/>
              <w:rPr>
                <w:rFonts w:ascii="Times New Roman" w:eastAsia="Times New Roman" w:hAnsi="Times New Roman" w:cs="Times New Roman"/>
                <w:sz w:val="20"/>
                <w:szCs w:val="20"/>
                <w:lang w:val="ru-RU"/>
              </w:rPr>
            </w:pPr>
            <w:r w:rsidRPr="00703BB8">
              <w:rPr>
                <w:rFonts w:ascii="Times New Roman" w:eastAsia="Times New Roman" w:hAnsi="Times New Roman" w:cs="Times New Roman"/>
                <w:sz w:val="20"/>
                <w:szCs w:val="20"/>
                <w:lang w:val="ru-RU"/>
              </w:rPr>
              <w:t>Мамлекеттик</w:t>
            </w:r>
          </w:p>
          <w:p w14:paraId="03CD53CE" w14:textId="77777777" w:rsidR="000C3090" w:rsidRPr="00703BB8" w:rsidRDefault="000C3090" w:rsidP="000C3090">
            <w:pPr>
              <w:jc w:val="center"/>
              <w:rPr>
                <w:rFonts w:ascii="Times New Roman" w:eastAsia="Times New Roman" w:hAnsi="Times New Roman" w:cs="Times New Roman"/>
                <w:sz w:val="20"/>
                <w:szCs w:val="20"/>
                <w:lang w:val="ru-RU"/>
              </w:rPr>
            </w:pPr>
            <w:r w:rsidRPr="00703BB8">
              <w:rPr>
                <w:rFonts w:ascii="Times New Roman" w:eastAsia="Times New Roman" w:hAnsi="Times New Roman" w:cs="Times New Roman"/>
                <w:sz w:val="20"/>
                <w:szCs w:val="20"/>
                <w:lang w:val="ky-KG"/>
              </w:rPr>
              <w:t>б</w:t>
            </w:r>
            <w:r w:rsidRPr="00703BB8">
              <w:rPr>
                <w:rFonts w:ascii="Times New Roman" w:eastAsia="Times New Roman" w:hAnsi="Times New Roman" w:cs="Times New Roman"/>
                <w:sz w:val="20"/>
                <w:szCs w:val="20"/>
                <w:lang w:val="ru-RU"/>
              </w:rPr>
              <w:t>юджет</w:t>
            </w:r>
          </w:p>
        </w:tc>
        <w:tc>
          <w:tcPr>
            <w:tcW w:w="1277" w:type="dxa"/>
          </w:tcPr>
          <w:p w14:paraId="7714A89A" w14:textId="590212EC" w:rsidR="000C3090" w:rsidRPr="00703BB8" w:rsidRDefault="000C3090" w:rsidP="000C3090">
            <w:pPr>
              <w:jc w:val="center"/>
              <w:rPr>
                <w:rFonts w:ascii="Times New Roman" w:eastAsia="Times New Roman" w:hAnsi="Times New Roman" w:cs="Times New Roman"/>
                <w:sz w:val="20"/>
                <w:szCs w:val="20"/>
                <w:lang w:val="ky-KG"/>
              </w:rPr>
            </w:pPr>
            <w:r w:rsidRPr="00703BB8">
              <w:rPr>
                <w:rFonts w:ascii="Times New Roman" w:eastAsia="Times New Roman" w:hAnsi="Times New Roman" w:cs="Times New Roman"/>
                <w:sz w:val="20"/>
                <w:szCs w:val="20"/>
                <w:lang w:val="ky-KG"/>
              </w:rPr>
              <w:t>Аткарыл</w:t>
            </w:r>
            <w:r w:rsidR="002C418F">
              <w:rPr>
                <w:rFonts w:ascii="Times New Roman" w:eastAsia="Times New Roman" w:hAnsi="Times New Roman" w:cs="Times New Roman"/>
                <w:sz w:val="20"/>
                <w:szCs w:val="20"/>
                <w:lang w:val="ky-KG"/>
              </w:rPr>
              <w:t>ды</w:t>
            </w:r>
          </w:p>
        </w:tc>
      </w:tr>
      <w:tr w:rsidR="000C3090" w:rsidRPr="00703BB8" w14:paraId="33E3BEA7" w14:textId="77777777" w:rsidTr="008C0075">
        <w:trPr>
          <w:trHeight w:val="3036"/>
        </w:trPr>
        <w:tc>
          <w:tcPr>
            <w:tcW w:w="562" w:type="dxa"/>
          </w:tcPr>
          <w:p w14:paraId="6543DF24" w14:textId="77777777" w:rsidR="000C3090" w:rsidRPr="00703BB8" w:rsidRDefault="000C3090" w:rsidP="000C3090">
            <w:pPr>
              <w:jc w:val="center"/>
              <w:rPr>
                <w:rFonts w:ascii="Times New Roman" w:eastAsia="Times New Roman" w:hAnsi="Times New Roman" w:cs="Times New Roman"/>
                <w:sz w:val="20"/>
                <w:szCs w:val="20"/>
                <w:lang w:val="ky-KG"/>
              </w:rPr>
            </w:pPr>
            <w:r w:rsidRPr="00703BB8">
              <w:rPr>
                <w:rFonts w:ascii="Times New Roman" w:eastAsia="Times New Roman" w:hAnsi="Times New Roman" w:cs="Times New Roman"/>
                <w:sz w:val="20"/>
                <w:szCs w:val="20"/>
                <w:lang w:val="ky-KG"/>
              </w:rPr>
              <w:t>10</w:t>
            </w:r>
          </w:p>
        </w:tc>
        <w:tc>
          <w:tcPr>
            <w:tcW w:w="1844" w:type="dxa"/>
          </w:tcPr>
          <w:p w14:paraId="77D45CE3" w14:textId="44569A6B" w:rsidR="000C3090" w:rsidRPr="000C3090" w:rsidRDefault="000C3090" w:rsidP="000C3090">
            <w:pPr>
              <w:jc w:val="center"/>
              <w:rPr>
                <w:rFonts w:ascii="Times New Roman" w:eastAsia="Times New Roman" w:hAnsi="Times New Roman" w:cs="Times New Roman"/>
                <w:lang w:val="ky-KG"/>
              </w:rPr>
            </w:pPr>
            <w:r w:rsidRPr="000C3090">
              <w:rPr>
                <w:rFonts w:ascii="Times New Roman" w:hAnsi="Times New Roman" w:cs="Times New Roman"/>
                <w:lang w:val="ky-KG"/>
              </w:rPr>
              <w:t>Моралдык –этикалык нормалары шек туудурган жана ачык коррупциялык жүйөө</w:t>
            </w:r>
            <w:r w:rsidR="004D5A48">
              <w:rPr>
                <w:rFonts w:ascii="Times New Roman" w:hAnsi="Times New Roman" w:cs="Times New Roman"/>
                <w:lang w:val="ky-KG"/>
              </w:rPr>
              <w:t xml:space="preserve"> </w:t>
            </w:r>
            <w:r w:rsidRPr="000C3090">
              <w:rPr>
                <w:rFonts w:ascii="Times New Roman" w:hAnsi="Times New Roman" w:cs="Times New Roman"/>
                <w:lang w:val="ky-KG"/>
              </w:rPr>
              <w:t>лөрү бар адамдарды мамлекеттик органда иштөөгө жол бербөөнү кепилдеген кадрлар менен иштөө системасын киргизүү</w:t>
            </w:r>
          </w:p>
        </w:tc>
        <w:tc>
          <w:tcPr>
            <w:tcW w:w="2127" w:type="dxa"/>
          </w:tcPr>
          <w:p w14:paraId="28FC777D" w14:textId="496ECCEB" w:rsidR="000C3090" w:rsidRPr="000C3090" w:rsidRDefault="000C3090" w:rsidP="000C3090">
            <w:pPr>
              <w:jc w:val="center"/>
              <w:rPr>
                <w:rFonts w:ascii="Times New Roman" w:eastAsia="Times New Roman" w:hAnsi="Times New Roman" w:cs="Times New Roman"/>
                <w:lang w:val="ky-KG"/>
              </w:rPr>
            </w:pPr>
            <w:r w:rsidRPr="000C3090">
              <w:rPr>
                <w:rFonts w:ascii="Times New Roman" w:hAnsi="Times New Roman" w:cs="Times New Roman"/>
                <w:lang w:val="ky-KG"/>
              </w:rPr>
              <w:t>Коррупциялык жүйөлөштүрүлгөн кызматкерлерди табууга жана кызматтан четтетүүгө негизделген коррупциялык жүйөө</w:t>
            </w:r>
            <w:r w:rsidR="004D5A48">
              <w:rPr>
                <w:rFonts w:ascii="Times New Roman" w:hAnsi="Times New Roman" w:cs="Times New Roman"/>
                <w:lang w:val="ky-KG"/>
              </w:rPr>
              <w:t xml:space="preserve"> </w:t>
            </w:r>
            <w:r w:rsidRPr="000C3090">
              <w:rPr>
                <w:rFonts w:ascii="Times New Roman" w:hAnsi="Times New Roman" w:cs="Times New Roman"/>
                <w:lang w:val="ky-KG"/>
              </w:rPr>
              <w:t>лөрдү азайтуу үчүн ведомстволук актыларды кабыл алуу</w:t>
            </w:r>
          </w:p>
        </w:tc>
        <w:tc>
          <w:tcPr>
            <w:tcW w:w="1720" w:type="dxa"/>
          </w:tcPr>
          <w:p w14:paraId="7880B62C" w14:textId="7B29DDD0" w:rsidR="000C3090" w:rsidRPr="000C3090" w:rsidRDefault="000C3090" w:rsidP="000C3090">
            <w:pPr>
              <w:rPr>
                <w:rFonts w:ascii="Times New Roman" w:eastAsia="Times New Roman" w:hAnsi="Times New Roman" w:cs="Times New Roman"/>
                <w:lang w:val="ky-KG"/>
              </w:rPr>
            </w:pPr>
            <w:r w:rsidRPr="000C3090">
              <w:rPr>
                <w:rFonts w:ascii="Times New Roman" w:hAnsi="Times New Roman" w:cs="Times New Roman"/>
                <w:lang w:val="ky-KG"/>
              </w:rPr>
              <w:t xml:space="preserve"> Кадрларды тандоодо кызматкерлердин моралдык сапаттарын, коррупциялык </w:t>
            </w:r>
            <w:r w:rsidR="004D5A48" w:rsidRPr="000C3090">
              <w:rPr>
                <w:rFonts w:ascii="Times New Roman" w:hAnsi="Times New Roman" w:cs="Times New Roman"/>
                <w:lang w:val="ky-KG"/>
              </w:rPr>
              <w:t>жүйөө</w:t>
            </w:r>
            <w:r w:rsidR="004D5A48">
              <w:rPr>
                <w:rFonts w:ascii="Times New Roman" w:hAnsi="Times New Roman" w:cs="Times New Roman"/>
                <w:lang w:val="ky-KG"/>
              </w:rPr>
              <w:t xml:space="preserve">сүн  </w:t>
            </w:r>
            <w:r w:rsidRPr="000C3090">
              <w:rPr>
                <w:rFonts w:ascii="Times New Roman" w:hAnsi="Times New Roman" w:cs="Times New Roman"/>
                <w:lang w:val="ky-KG"/>
              </w:rPr>
              <w:t>аныктоо максатында атайын психологиялык тесттерди иштеп чыгуу.</w:t>
            </w:r>
            <w:r w:rsidR="004A4418">
              <w:rPr>
                <w:rFonts w:ascii="Times New Roman" w:hAnsi="Times New Roman" w:cs="Times New Roman"/>
                <w:lang w:val="ky-KG"/>
              </w:rPr>
              <w:t xml:space="preserve"> Коррупциялык  жүйосүн бир моралдык – этикалык журум – туруму шектүу </w:t>
            </w:r>
            <w:r w:rsidRPr="000C3090">
              <w:rPr>
                <w:rFonts w:ascii="Times New Roman" w:hAnsi="Times New Roman" w:cs="Times New Roman"/>
                <w:lang w:val="ky-KG"/>
              </w:rPr>
              <w:t xml:space="preserve"> көрүнгөн адамдарды жумушка алуу </w:t>
            </w:r>
            <w:r w:rsidR="004A4418">
              <w:rPr>
                <w:rFonts w:ascii="Times New Roman" w:hAnsi="Times New Roman" w:cs="Times New Roman"/>
                <w:lang w:val="ky-KG"/>
              </w:rPr>
              <w:t>боюнча</w:t>
            </w:r>
            <w:r w:rsidRPr="000C3090">
              <w:rPr>
                <w:rFonts w:ascii="Times New Roman" w:hAnsi="Times New Roman" w:cs="Times New Roman"/>
                <w:lang w:val="ky-KG"/>
              </w:rPr>
              <w:t xml:space="preserve"> тоскоолдуктарды түзүү</w:t>
            </w:r>
          </w:p>
        </w:tc>
        <w:tc>
          <w:tcPr>
            <w:tcW w:w="2109" w:type="dxa"/>
          </w:tcPr>
          <w:p w14:paraId="7CD9A5ED" w14:textId="3E330289" w:rsidR="000C3090" w:rsidRPr="000C3090" w:rsidRDefault="000C3090" w:rsidP="000C3090">
            <w:pPr>
              <w:jc w:val="center"/>
              <w:rPr>
                <w:rFonts w:ascii="Times New Roman" w:eastAsia="Times New Roman" w:hAnsi="Times New Roman" w:cs="Times New Roman"/>
                <w:lang w:val="ky-KG"/>
              </w:rPr>
            </w:pPr>
            <w:r w:rsidRPr="000C3090">
              <w:rPr>
                <w:rFonts w:ascii="Times New Roman" w:hAnsi="Times New Roman" w:cs="Times New Roman"/>
                <w:lang w:val="ky-KG"/>
              </w:rPr>
              <w:t xml:space="preserve">Коррупциялык жүйөлөштүрүлгөн кызматкерлерди табууга жана </w:t>
            </w:r>
            <w:r w:rsidR="004A4418">
              <w:rPr>
                <w:rFonts w:ascii="Times New Roman" w:hAnsi="Times New Roman" w:cs="Times New Roman"/>
                <w:lang w:val="ky-KG"/>
              </w:rPr>
              <w:t xml:space="preserve">кызматынан </w:t>
            </w:r>
            <w:r w:rsidRPr="000C3090">
              <w:rPr>
                <w:rFonts w:ascii="Times New Roman" w:hAnsi="Times New Roman" w:cs="Times New Roman"/>
                <w:lang w:val="ky-KG"/>
              </w:rPr>
              <w:t>четтетүүгө негизделген коррупциялык жүйөөлөрдү</w:t>
            </w:r>
            <w:r w:rsidR="004A4418">
              <w:rPr>
                <w:rFonts w:ascii="Times New Roman" w:hAnsi="Times New Roman" w:cs="Times New Roman"/>
                <w:lang w:val="ky-KG"/>
              </w:rPr>
              <w:t>н алдын алуу</w:t>
            </w:r>
            <w:r w:rsidRPr="000C3090">
              <w:rPr>
                <w:rFonts w:ascii="Times New Roman" w:hAnsi="Times New Roman" w:cs="Times New Roman"/>
                <w:lang w:val="ky-KG"/>
              </w:rPr>
              <w:t>, азайтуу үчүн чараларды көрүү</w:t>
            </w:r>
          </w:p>
        </w:tc>
        <w:tc>
          <w:tcPr>
            <w:tcW w:w="1293" w:type="dxa"/>
          </w:tcPr>
          <w:p w14:paraId="44BF5D53" w14:textId="77777777" w:rsidR="000C3090" w:rsidRPr="00703BB8" w:rsidRDefault="000C3090" w:rsidP="000C3090">
            <w:pPr>
              <w:jc w:val="center"/>
              <w:rPr>
                <w:rFonts w:ascii="Times New Roman" w:eastAsia="Times New Roman" w:hAnsi="Times New Roman" w:cs="Times New Roman"/>
                <w:sz w:val="20"/>
                <w:szCs w:val="20"/>
                <w:lang w:val="ky-KG"/>
              </w:rPr>
            </w:pPr>
            <w:r w:rsidRPr="00703BB8">
              <w:rPr>
                <w:rFonts w:ascii="Times New Roman" w:eastAsia="Times New Roman" w:hAnsi="Times New Roman" w:cs="Times New Roman"/>
                <w:sz w:val="20"/>
                <w:szCs w:val="20"/>
                <w:lang w:val="ky-KG"/>
              </w:rPr>
              <w:t>Адам ресурстарын башкаруу жана иш кагаздарын жүргүзүү бөлүмү</w:t>
            </w:r>
          </w:p>
        </w:tc>
        <w:tc>
          <w:tcPr>
            <w:tcW w:w="1559" w:type="dxa"/>
          </w:tcPr>
          <w:p w14:paraId="7C6C061A" w14:textId="45F50E59" w:rsidR="000C3090" w:rsidRPr="00703BB8" w:rsidRDefault="000C3090" w:rsidP="000C3090">
            <w:pPr>
              <w:jc w:val="center"/>
              <w:rPr>
                <w:rFonts w:ascii="Times New Roman" w:eastAsia="Times New Roman" w:hAnsi="Times New Roman" w:cs="Times New Roman"/>
                <w:sz w:val="20"/>
                <w:szCs w:val="20"/>
                <w:lang w:val="ky-KG"/>
              </w:rPr>
            </w:pPr>
            <w:r w:rsidRPr="00703BB8">
              <w:rPr>
                <w:rFonts w:ascii="Times New Roman" w:eastAsia="Times New Roman" w:hAnsi="Times New Roman" w:cs="Times New Roman"/>
                <w:sz w:val="20"/>
                <w:szCs w:val="20"/>
                <w:lang w:val="ky-KG"/>
              </w:rPr>
              <w:t>Атайын психологиялык тесттерди иштеп чыгуу жана бекитүү аларды Департаменттин кадрлар резервине киргизүү үчүн ачык конкурста колдонуу</w:t>
            </w:r>
          </w:p>
        </w:tc>
        <w:tc>
          <w:tcPr>
            <w:tcW w:w="1276" w:type="dxa"/>
          </w:tcPr>
          <w:p w14:paraId="57330230" w14:textId="77777777" w:rsidR="000C3090" w:rsidRPr="00703BB8" w:rsidRDefault="000C3090" w:rsidP="000C3090">
            <w:pPr>
              <w:jc w:val="center"/>
              <w:rPr>
                <w:rFonts w:ascii="Times New Roman" w:eastAsia="Times New Roman" w:hAnsi="Times New Roman" w:cs="Times New Roman"/>
                <w:sz w:val="20"/>
                <w:szCs w:val="20"/>
                <w:lang w:val="ky-KG"/>
              </w:rPr>
            </w:pPr>
            <w:r w:rsidRPr="00703BB8">
              <w:rPr>
                <w:rFonts w:ascii="Times New Roman" w:eastAsia="Times New Roman" w:hAnsi="Times New Roman" w:cs="Times New Roman"/>
                <w:sz w:val="20"/>
                <w:szCs w:val="20"/>
                <w:lang w:val="ky-KG"/>
              </w:rPr>
              <w:t>Кадрлар менен иштөөнүн натыйжалуулугун талдоо</w:t>
            </w:r>
          </w:p>
        </w:tc>
        <w:tc>
          <w:tcPr>
            <w:tcW w:w="992" w:type="dxa"/>
          </w:tcPr>
          <w:p w14:paraId="5AE7D742" w14:textId="52478FAB" w:rsidR="000C3090" w:rsidRPr="00703BB8" w:rsidRDefault="004A4418" w:rsidP="000C3090">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Кадрлар менен иштөө</w:t>
            </w:r>
            <w:r w:rsidR="000C3090" w:rsidRPr="00703BB8">
              <w:rPr>
                <w:rFonts w:ascii="Times New Roman" w:eastAsia="Times New Roman" w:hAnsi="Times New Roman" w:cs="Times New Roman"/>
                <w:sz w:val="20"/>
                <w:szCs w:val="20"/>
                <w:lang w:val="ru-RU"/>
              </w:rPr>
              <w:t xml:space="preserve"> системасын баалоо</w:t>
            </w:r>
          </w:p>
        </w:tc>
        <w:tc>
          <w:tcPr>
            <w:tcW w:w="835" w:type="dxa"/>
          </w:tcPr>
          <w:p w14:paraId="0B39E76E" w14:textId="77777777" w:rsidR="000C3090" w:rsidRPr="00703BB8" w:rsidRDefault="000C3090" w:rsidP="000C3090">
            <w:pPr>
              <w:jc w:val="center"/>
              <w:rPr>
                <w:rFonts w:ascii="Times New Roman" w:eastAsia="Times New Roman" w:hAnsi="Times New Roman" w:cs="Times New Roman"/>
                <w:sz w:val="20"/>
                <w:szCs w:val="20"/>
                <w:lang w:val="ky-KG"/>
              </w:rPr>
            </w:pPr>
            <w:r w:rsidRPr="00703BB8">
              <w:rPr>
                <w:rFonts w:ascii="Times New Roman" w:eastAsia="Times New Roman" w:hAnsi="Times New Roman" w:cs="Times New Roman"/>
                <w:sz w:val="20"/>
                <w:szCs w:val="20"/>
                <w:lang w:val="ky-KG"/>
              </w:rPr>
              <w:t>-</w:t>
            </w:r>
          </w:p>
        </w:tc>
        <w:tc>
          <w:tcPr>
            <w:tcW w:w="1277" w:type="dxa"/>
          </w:tcPr>
          <w:p w14:paraId="47702261" w14:textId="2357E305" w:rsidR="000C3090" w:rsidRPr="00703BB8" w:rsidRDefault="000C3090" w:rsidP="000C3090">
            <w:pPr>
              <w:jc w:val="center"/>
              <w:rPr>
                <w:rFonts w:ascii="Times New Roman" w:eastAsia="Times New Roman" w:hAnsi="Times New Roman" w:cs="Times New Roman"/>
                <w:sz w:val="20"/>
                <w:szCs w:val="20"/>
                <w:lang w:val="ky-KG"/>
              </w:rPr>
            </w:pPr>
            <w:r w:rsidRPr="00703BB8">
              <w:rPr>
                <w:rFonts w:ascii="Times New Roman" w:eastAsia="Times New Roman" w:hAnsi="Times New Roman" w:cs="Times New Roman"/>
                <w:sz w:val="20"/>
                <w:szCs w:val="20"/>
                <w:lang w:val="ky-KG"/>
              </w:rPr>
              <w:t>Аткарылып жатат</w:t>
            </w:r>
          </w:p>
        </w:tc>
      </w:tr>
      <w:tr w:rsidR="000C3090" w:rsidRPr="00703BB8" w14:paraId="052CDD6C" w14:textId="77777777" w:rsidTr="008C0075">
        <w:trPr>
          <w:trHeight w:val="3036"/>
        </w:trPr>
        <w:tc>
          <w:tcPr>
            <w:tcW w:w="562" w:type="dxa"/>
          </w:tcPr>
          <w:p w14:paraId="4315D739" w14:textId="77777777" w:rsidR="000C3090" w:rsidRPr="00703BB8" w:rsidRDefault="000C3090" w:rsidP="000C3090">
            <w:pPr>
              <w:jc w:val="center"/>
              <w:rPr>
                <w:rFonts w:ascii="Times New Roman" w:eastAsia="Times New Roman" w:hAnsi="Times New Roman" w:cs="Times New Roman"/>
                <w:sz w:val="20"/>
                <w:szCs w:val="20"/>
                <w:lang w:val="ky-KG"/>
              </w:rPr>
            </w:pPr>
            <w:r w:rsidRPr="00703BB8">
              <w:rPr>
                <w:rFonts w:ascii="Times New Roman" w:eastAsia="Times New Roman" w:hAnsi="Times New Roman" w:cs="Times New Roman"/>
                <w:sz w:val="20"/>
                <w:szCs w:val="20"/>
                <w:lang w:val="ky-KG"/>
              </w:rPr>
              <w:lastRenderedPageBreak/>
              <w:t>11</w:t>
            </w:r>
          </w:p>
        </w:tc>
        <w:tc>
          <w:tcPr>
            <w:tcW w:w="1844" w:type="dxa"/>
          </w:tcPr>
          <w:p w14:paraId="37EE7548" w14:textId="1E5F713C" w:rsidR="000C3090" w:rsidRPr="000C3090" w:rsidRDefault="000C3090" w:rsidP="000C3090">
            <w:pPr>
              <w:jc w:val="center"/>
              <w:rPr>
                <w:rFonts w:ascii="Times New Roman" w:eastAsia="Times New Roman" w:hAnsi="Times New Roman" w:cs="Times New Roman"/>
                <w:lang w:val="ky-KG"/>
              </w:rPr>
            </w:pPr>
            <w:r w:rsidRPr="000C3090">
              <w:rPr>
                <w:rFonts w:ascii="Times New Roman" w:hAnsi="Times New Roman" w:cs="Times New Roman"/>
                <w:lang w:val="ky-KG"/>
              </w:rPr>
              <w:t>Мамлекеттик органдын ишинин ачыктыгын жана калктын ишеним деңгээлин жогорулатуу</w:t>
            </w:r>
          </w:p>
        </w:tc>
        <w:tc>
          <w:tcPr>
            <w:tcW w:w="2127" w:type="dxa"/>
          </w:tcPr>
          <w:p w14:paraId="52162140" w14:textId="3A65C477" w:rsidR="000C3090" w:rsidRPr="004A4418" w:rsidRDefault="000C3090" w:rsidP="000C3090">
            <w:pPr>
              <w:jc w:val="center"/>
              <w:rPr>
                <w:rFonts w:ascii="Times New Roman" w:eastAsia="Times New Roman" w:hAnsi="Times New Roman" w:cs="Times New Roman"/>
                <w:lang w:val="ky-KG"/>
              </w:rPr>
            </w:pPr>
            <w:r w:rsidRPr="004A4418">
              <w:rPr>
                <w:rFonts w:ascii="Times New Roman" w:hAnsi="Times New Roman" w:cs="Times New Roman"/>
                <w:lang w:val="ky-KG"/>
              </w:rPr>
              <w:t xml:space="preserve">Жарандык коомдун институттары, юридикалык жана жеке жактар менен </w:t>
            </w:r>
            <w:r w:rsidR="004A4418" w:rsidRPr="004A4418">
              <w:rPr>
                <w:rFonts w:ascii="Times New Roman" w:hAnsi="Times New Roman" w:cs="Times New Roman"/>
                <w:lang w:val="ky-KG"/>
              </w:rPr>
              <w:t xml:space="preserve">өз ара </w:t>
            </w:r>
            <w:r w:rsidRPr="004A4418">
              <w:rPr>
                <w:rFonts w:ascii="Times New Roman" w:hAnsi="Times New Roman" w:cs="Times New Roman"/>
                <w:lang w:val="ky-KG"/>
              </w:rPr>
              <w:t>натыйжалуу аракеттенүү. Натыйжалуу кайтарым байланыш тутумун түзүү</w:t>
            </w:r>
          </w:p>
        </w:tc>
        <w:tc>
          <w:tcPr>
            <w:tcW w:w="1720" w:type="dxa"/>
          </w:tcPr>
          <w:p w14:paraId="360662C7" w14:textId="55564DE0" w:rsidR="000C3090" w:rsidRPr="0047122C" w:rsidRDefault="000C3090" w:rsidP="000C3090">
            <w:pPr>
              <w:jc w:val="center"/>
              <w:rPr>
                <w:rFonts w:ascii="Times New Roman" w:eastAsia="Times New Roman" w:hAnsi="Times New Roman" w:cs="Times New Roman"/>
                <w:lang w:val="ky-KG"/>
              </w:rPr>
            </w:pPr>
            <w:r w:rsidRPr="0047122C">
              <w:rPr>
                <w:rFonts w:ascii="Times New Roman" w:hAnsi="Times New Roman" w:cs="Times New Roman"/>
                <w:lang w:val="ky-KG"/>
              </w:rPr>
              <w:t>Ишеним деңгээлин көз карандысыз өлчөө, коррупцияны азайтуу деңгээли, калктын жана максаттуу топтордун ишке канааттануу деңгээли</w:t>
            </w:r>
          </w:p>
        </w:tc>
        <w:tc>
          <w:tcPr>
            <w:tcW w:w="2109" w:type="dxa"/>
          </w:tcPr>
          <w:p w14:paraId="2E082D8F" w14:textId="03236AB1" w:rsidR="000C3090" w:rsidRPr="00737C9F" w:rsidRDefault="004A4418" w:rsidP="000C3090">
            <w:pPr>
              <w:jc w:val="center"/>
              <w:rPr>
                <w:rFonts w:ascii="Times New Roman" w:eastAsia="Times New Roman" w:hAnsi="Times New Roman" w:cs="Times New Roman"/>
                <w:lang w:val="ky-KG"/>
              </w:rPr>
            </w:pPr>
            <w:r w:rsidRPr="00737C9F">
              <w:rPr>
                <w:rFonts w:ascii="Times New Roman" w:hAnsi="Times New Roman" w:cs="Times New Roman"/>
                <w:lang w:val="ky-KG"/>
              </w:rPr>
              <w:t>Коррупцияга каршы о</w:t>
            </w:r>
            <w:r w:rsidR="000C3090" w:rsidRPr="00737C9F">
              <w:rPr>
                <w:rFonts w:ascii="Times New Roman" w:hAnsi="Times New Roman" w:cs="Times New Roman"/>
                <w:lang w:val="ky-KG"/>
              </w:rPr>
              <w:t>тчетторду, экспертиза</w:t>
            </w:r>
            <w:r w:rsidRPr="00737C9F">
              <w:rPr>
                <w:rFonts w:ascii="Times New Roman" w:hAnsi="Times New Roman" w:cs="Times New Roman"/>
                <w:lang w:val="ky-KG"/>
              </w:rPr>
              <w:t xml:space="preserve">лардын  отчетторунун </w:t>
            </w:r>
            <w:r w:rsidR="000C3090" w:rsidRPr="00737C9F">
              <w:rPr>
                <w:rFonts w:ascii="Times New Roman" w:hAnsi="Times New Roman" w:cs="Times New Roman"/>
                <w:lang w:val="ky-KG"/>
              </w:rPr>
              <w:t xml:space="preserve">корутундуларын, аудиттин көз карандысыз талдоолорун, серептерин, ушул </w:t>
            </w:r>
            <w:r w:rsidR="000C3090" w:rsidRPr="000C3090">
              <w:rPr>
                <w:rFonts w:ascii="Times New Roman" w:hAnsi="Times New Roman" w:cs="Times New Roman"/>
                <w:lang w:val="ky-KG"/>
              </w:rPr>
              <w:t>Пландын</w:t>
            </w:r>
            <w:r w:rsidR="000C3090" w:rsidRPr="00737C9F">
              <w:rPr>
                <w:rFonts w:ascii="Times New Roman" w:hAnsi="Times New Roman" w:cs="Times New Roman"/>
                <w:lang w:val="ky-KG"/>
              </w:rPr>
              <w:t xml:space="preserve"> коррупцияга каршы саясатынын аткарылышы жөнүндө отчетту расмий сайтка жарыялоо</w:t>
            </w:r>
          </w:p>
        </w:tc>
        <w:tc>
          <w:tcPr>
            <w:tcW w:w="1293" w:type="dxa"/>
          </w:tcPr>
          <w:p w14:paraId="0AC88272" w14:textId="77777777" w:rsidR="000C3090" w:rsidRPr="00703BB8" w:rsidRDefault="000C3090" w:rsidP="000C3090">
            <w:pPr>
              <w:jc w:val="center"/>
              <w:rPr>
                <w:rFonts w:ascii="Times New Roman" w:eastAsia="Times New Roman" w:hAnsi="Times New Roman" w:cs="Times New Roman"/>
                <w:sz w:val="20"/>
                <w:szCs w:val="20"/>
                <w:lang w:val="ky-KG"/>
              </w:rPr>
            </w:pPr>
            <w:r w:rsidRPr="00703BB8">
              <w:rPr>
                <w:rFonts w:ascii="Times New Roman" w:eastAsia="Times New Roman" w:hAnsi="Times New Roman" w:cs="Times New Roman"/>
                <w:sz w:val="20"/>
                <w:szCs w:val="20"/>
                <w:lang w:val="ky-KG"/>
              </w:rPr>
              <w:t>Б</w:t>
            </w:r>
            <w:r w:rsidRPr="00703BB8">
              <w:rPr>
                <w:rFonts w:ascii="Times New Roman" w:eastAsia="Times New Roman" w:hAnsi="Times New Roman" w:cs="Times New Roman"/>
                <w:sz w:val="20"/>
                <w:szCs w:val="20"/>
                <w:lang w:val="ru-RU"/>
              </w:rPr>
              <w:t>асма сөз катчысы</w:t>
            </w:r>
          </w:p>
        </w:tc>
        <w:tc>
          <w:tcPr>
            <w:tcW w:w="1559" w:type="dxa"/>
          </w:tcPr>
          <w:p w14:paraId="49410B6E" w14:textId="2D37D6E2" w:rsidR="000C3090" w:rsidRPr="004A4418" w:rsidRDefault="004A4418" w:rsidP="000C3090">
            <w:pPr>
              <w:jc w:val="center"/>
              <w:rPr>
                <w:rFonts w:ascii="Times New Roman" w:eastAsia="Times New Roman" w:hAnsi="Times New Roman" w:cs="Times New Roman"/>
                <w:sz w:val="20"/>
                <w:szCs w:val="20"/>
                <w:lang w:val="ky-KG"/>
              </w:rPr>
            </w:pPr>
            <w:r w:rsidRPr="004A4418">
              <w:rPr>
                <w:rFonts w:ascii="Times New Roman" w:hAnsi="Times New Roman" w:cs="Times New Roman"/>
                <w:lang w:val="ky-KG"/>
              </w:rPr>
              <w:t>Ишеним деңгээлин көз карандысыз өлчөө, коррупцияны азайтуу деңгээли, калктын жана максаттуу топтордун ишке канааттануу деңгээли</w:t>
            </w:r>
          </w:p>
        </w:tc>
        <w:tc>
          <w:tcPr>
            <w:tcW w:w="1276" w:type="dxa"/>
          </w:tcPr>
          <w:p w14:paraId="5F6067C1" w14:textId="76ED6BA8" w:rsidR="000C3090" w:rsidRPr="004A4418" w:rsidRDefault="004A4418" w:rsidP="000C3090">
            <w:pPr>
              <w:jc w:val="center"/>
              <w:rPr>
                <w:rFonts w:ascii="Times New Roman" w:eastAsia="Times New Roman" w:hAnsi="Times New Roman" w:cs="Times New Roman"/>
                <w:sz w:val="20"/>
                <w:szCs w:val="20"/>
                <w:lang w:val="ky-KG"/>
              </w:rPr>
            </w:pPr>
            <w:r w:rsidRPr="004A4418">
              <w:rPr>
                <w:rFonts w:ascii="Times New Roman" w:hAnsi="Times New Roman" w:cs="Times New Roman"/>
                <w:lang w:val="ky-KG"/>
              </w:rPr>
              <w:t xml:space="preserve">Коррупцияга каршы отчетторду, экспертизалардын  отчетторунун корутундуларын, аудиттин көз карандысыз талдоолорун, серептерин, ушул </w:t>
            </w:r>
            <w:r w:rsidRPr="000C3090">
              <w:rPr>
                <w:rFonts w:ascii="Times New Roman" w:hAnsi="Times New Roman" w:cs="Times New Roman"/>
                <w:lang w:val="ky-KG"/>
              </w:rPr>
              <w:t>Пландын</w:t>
            </w:r>
            <w:r w:rsidRPr="004A4418">
              <w:rPr>
                <w:rFonts w:ascii="Times New Roman" w:hAnsi="Times New Roman" w:cs="Times New Roman"/>
                <w:lang w:val="ky-KG"/>
              </w:rPr>
              <w:t xml:space="preserve"> коррупцияга каршы саясатынын аткарылышы жөнүндө отчетту расмий сайтка жарыялоо</w:t>
            </w:r>
          </w:p>
        </w:tc>
        <w:tc>
          <w:tcPr>
            <w:tcW w:w="992" w:type="dxa"/>
          </w:tcPr>
          <w:p w14:paraId="10794D6E" w14:textId="77777777" w:rsidR="000C3090" w:rsidRPr="00703BB8" w:rsidRDefault="000C3090" w:rsidP="000C3090">
            <w:pPr>
              <w:jc w:val="center"/>
              <w:rPr>
                <w:rFonts w:ascii="Times New Roman" w:eastAsia="Times New Roman" w:hAnsi="Times New Roman" w:cs="Times New Roman"/>
                <w:sz w:val="20"/>
                <w:szCs w:val="20"/>
                <w:lang w:val="ky-KG"/>
              </w:rPr>
            </w:pPr>
            <w:r w:rsidRPr="00703BB8">
              <w:rPr>
                <w:rFonts w:ascii="Times New Roman" w:eastAsia="Times New Roman" w:hAnsi="Times New Roman" w:cs="Times New Roman"/>
                <w:sz w:val="20"/>
                <w:szCs w:val="20"/>
                <w:lang w:val="ky-KG"/>
              </w:rPr>
              <w:t>Мамлекеттик органдын иши жөнүндө маалыматтын жеткиликтүүлүгүн камсыз кылуу</w:t>
            </w:r>
          </w:p>
        </w:tc>
        <w:tc>
          <w:tcPr>
            <w:tcW w:w="835" w:type="dxa"/>
          </w:tcPr>
          <w:p w14:paraId="189C212C" w14:textId="77777777" w:rsidR="000C3090" w:rsidRPr="00703BB8" w:rsidRDefault="000C3090" w:rsidP="000C3090">
            <w:pPr>
              <w:jc w:val="center"/>
              <w:rPr>
                <w:rFonts w:ascii="Times New Roman" w:eastAsia="Times New Roman" w:hAnsi="Times New Roman" w:cs="Times New Roman"/>
                <w:sz w:val="20"/>
                <w:szCs w:val="20"/>
                <w:lang w:val="ru-RU"/>
              </w:rPr>
            </w:pPr>
            <w:r w:rsidRPr="00703BB8">
              <w:rPr>
                <w:rFonts w:ascii="Times New Roman" w:eastAsia="Times New Roman" w:hAnsi="Times New Roman" w:cs="Times New Roman"/>
                <w:sz w:val="20"/>
                <w:szCs w:val="20"/>
                <w:lang w:val="ru-RU"/>
              </w:rPr>
              <w:t>Бөлүнгөн бюджеттик каражаттардын чегинде</w:t>
            </w:r>
          </w:p>
        </w:tc>
        <w:tc>
          <w:tcPr>
            <w:tcW w:w="1277" w:type="dxa"/>
          </w:tcPr>
          <w:p w14:paraId="38B14EE8" w14:textId="77777777" w:rsidR="000C3090" w:rsidRPr="00703BB8" w:rsidRDefault="000C3090" w:rsidP="000C3090">
            <w:pPr>
              <w:jc w:val="center"/>
              <w:rPr>
                <w:rFonts w:ascii="Times New Roman" w:eastAsia="Times New Roman" w:hAnsi="Times New Roman" w:cs="Times New Roman"/>
                <w:sz w:val="20"/>
                <w:szCs w:val="20"/>
                <w:lang w:val="ru-RU"/>
              </w:rPr>
            </w:pPr>
            <w:r w:rsidRPr="00703BB8">
              <w:rPr>
                <w:rFonts w:ascii="Times New Roman" w:eastAsia="Times New Roman" w:hAnsi="Times New Roman" w:cs="Times New Roman"/>
                <w:sz w:val="20"/>
                <w:szCs w:val="20"/>
                <w:lang w:val="ky-KG"/>
              </w:rPr>
              <w:t>Аткарылып жатат</w:t>
            </w:r>
          </w:p>
        </w:tc>
      </w:tr>
    </w:tbl>
    <w:p w14:paraId="2537221F" w14:textId="77777777" w:rsidR="00703BB8" w:rsidRPr="00703BB8" w:rsidRDefault="00703BB8" w:rsidP="00703BB8">
      <w:pPr>
        <w:widowControl w:val="0"/>
        <w:autoSpaceDE w:val="0"/>
        <w:autoSpaceDN w:val="0"/>
        <w:spacing w:after="0" w:line="240" w:lineRule="auto"/>
        <w:rPr>
          <w:rFonts w:ascii="Times New Roman" w:eastAsia="Times New Roman" w:hAnsi="Times New Roman" w:cs="Times New Roman"/>
          <w:kern w:val="0"/>
          <w:lang w:val="en-US"/>
          <w14:ligatures w14:val="none"/>
        </w:rPr>
      </w:pPr>
    </w:p>
    <w:p w14:paraId="4919DCB8" w14:textId="77777777" w:rsidR="00391118" w:rsidRDefault="00391118"/>
    <w:sectPr w:rsidR="00391118">
      <w:pgSz w:w="16840" w:h="11910" w:orient="landscape"/>
      <w:pgMar w:top="1100" w:right="28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03BB8"/>
    <w:rsid w:val="000974C5"/>
    <w:rsid w:val="000B0360"/>
    <w:rsid w:val="000C3090"/>
    <w:rsid w:val="00131B00"/>
    <w:rsid w:val="002B0C5A"/>
    <w:rsid w:val="002C418F"/>
    <w:rsid w:val="002E316F"/>
    <w:rsid w:val="00391118"/>
    <w:rsid w:val="003D1EDD"/>
    <w:rsid w:val="00453D33"/>
    <w:rsid w:val="0047122C"/>
    <w:rsid w:val="00491FBE"/>
    <w:rsid w:val="004A4418"/>
    <w:rsid w:val="004D5A48"/>
    <w:rsid w:val="004D7255"/>
    <w:rsid w:val="005A64E5"/>
    <w:rsid w:val="0061438C"/>
    <w:rsid w:val="006D5675"/>
    <w:rsid w:val="00703BB8"/>
    <w:rsid w:val="00737C9F"/>
    <w:rsid w:val="00764E8B"/>
    <w:rsid w:val="007D3360"/>
    <w:rsid w:val="008C0075"/>
    <w:rsid w:val="008F7C0C"/>
    <w:rsid w:val="0094798F"/>
    <w:rsid w:val="009F4638"/>
    <w:rsid w:val="00A50891"/>
    <w:rsid w:val="00AA1817"/>
    <w:rsid w:val="00AA7DE7"/>
    <w:rsid w:val="00AF384B"/>
    <w:rsid w:val="00B92D27"/>
    <w:rsid w:val="00C20BC5"/>
    <w:rsid w:val="00D46C90"/>
    <w:rsid w:val="00DE2D33"/>
    <w:rsid w:val="00DF1FBB"/>
    <w:rsid w:val="00E963BC"/>
  </w:rsids>
  <m:mathPr>
    <m:mathFont m:val="Cambria Math"/>
    <m:brkBin m:val="before"/>
    <m:brkBinSub m:val="--"/>
    <m:smallFrac m:val="0"/>
    <m:dispDef/>
    <m:lMargin m:val="0"/>
    <m:rMargin m:val="0"/>
    <m:defJc m:val="centerGroup"/>
    <m:wrapIndent m:val="1440"/>
    <m:intLim m:val="subSup"/>
    <m:naryLim m:val="undOvr"/>
  </m:mathPr>
  <w:themeFontLang w:val="ru-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9CF68"/>
  <w15:docId w15:val="{2DA237F6-40B9-43B0-9A87-5F7FD58C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03BB8"/>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9</Pages>
  <Words>1752</Words>
  <Characters>9993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2023-11-16T04:38:00Z</cp:lastPrinted>
  <dcterms:created xsi:type="dcterms:W3CDTF">2023-11-09T08:13:00Z</dcterms:created>
  <dcterms:modified xsi:type="dcterms:W3CDTF">2023-11-16T05:12:00Z</dcterms:modified>
</cp:coreProperties>
</file>